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A9" w:rsidRDefault="00D266A9">
      <w:pPr>
        <w:pStyle w:val="Title"/>
        <w:rPr>
          <w:rFonts w:ascii="Times New Roman" w:hAnsi="Times New Roman" w:cs="Times New Roman"/>
          <w:lang w:val="en-US"/>
        </w:rPr>
      </w:pPr>
      <w:r>
        <w:rPr>
          <w:rFonts w:ascii="Times New Roman" w:hAnsi="Times New Roman" w:cs="Times New Roman"/>
        </w:rPr>
        <w:t>Type the title of your paper here</w:t>
      </w:r>
    </w:p>
    <w:p w:rsidR="00D266A9" w:rsidRDefault="00D266A9">
      <w:pPr>
        <w:pStyle w:val="Authors"/>
        <w:rPr>
          <w:rFonts w:ascii="Times New Roman" w:hAnsi="Times New Roman" w:cs="Times New Roman"/>
          <w:sz w:val="20"/>
          <w:szCs w:val="20"/>
          <w:vertAlign w:val="superscript"/>
        </w:rPr>
      </w:pPr>
      <w:r>
        <w:rPr>
          <w:rFonts w:ascii="Times New Roman" w:hAnsi="Times New Roman" w:cs="Times New Roman"/>
          <w:lang w:val="en-US"/>
        </w:rPr>
        <w:t>J E Smith</w:t>
      </w:r>
      <w:r>
        <w:rPr>
          <w:rFonts w:ascii="Times New Roman" w:hAnsi="Times New Roman" w:cs="Times New Roman"/>
          <w:vertAlign w:val="superscript"/>
          <w:lang w:val="en-US"/>
        </w:rPr>
        <w:t>1</w:t>
      </w:r>
      <w:r>
        <w:rPr>
          <w:rFonts w:ascii="Times New Roman" w:hAnsi="Times New Roman" w:cs="Times New Roman"/>
          <w:lang w:val="en-US"/>
        </w:rPr>
        <w:t>, G H Craig</w:t>
      </w:r>
      <w:r>
        <w:rPr>
          <w:rFonts w:ascii="Times New Roman" w:hAnsi="Times New Roman" w:cs="Times New Roman"/>
          <w:vertAlign w:val="superscript"/>
          <w:lang w:val="en-US"/>
        </w:rPr>
        <w:t>2</w:t>
      </w:r>
      <w:r>
        <w:rPr>
          <w:rFonts w:ascii="Times New Roman" w:hAnsi="Times New Roman" w:cs="Times New Roman"/>
          <w:lang w:val="en-US"/>
        </w:rPr>
        <w:t xml:space="preserve"> and D Popescu</w:t>
      </w:r>
      <w:r>
        <w:rPr>
          <w:rFonts w:ascii="Times New Roman" w:hAnsi="Times New Roman" w:cs="Times New Roman"/>
          <w:vertAlign w:val="superscript"/>
          <w:lang w:val="en-US"/>
        </w:rPr>
        <w:t>3</w:t>
      </w:r>
    </w:p>
    <w:p w:rsidR="00D266A9" w:rsidRDefault="00D266A9">
      <w:pPr>
        <w:pStyle w:val="Addresses"/>
        <w:spacing w:after="0"/>
        <w:rPr>
          <w:rFonts w:ascii="Times New Roman" w:hAnsi="Times New Roman" w:cs="Times New Roman"/>
          <w:sz w:val="20"/>
          <w:szCs w:val="20"/>
          <w:vertAlign w:val="superscript"/>
        </w:rPr>
      </w:pPr>
      <w:r>
        <w:rPr>
          <w:rFonts w:ascii="Times New Roman" w:hAnsi="Times New Roman" w:cs="Times New Roman"/>
          <w:sz w:val="20"/>
          <w:szCs w:val="20"/>
          <w:vertAlign w:val="superscript"/>
        </w:rPr>
        <w:t>1</w:t>
      </w:r>
      <w:r>
        <w:rPr>
          <w:rFonts w:ascii="Times New Roman" w:hAnsi="Times New Roman" w:cs="Times New Roman"/>
          <w:sz w:val="20"/>
          <w:szCs w:val="20"/>
        </w:rPr>
        <w:t>Mechanical Engineering Department, Ohio University, Ohio, US</w:t>
      </w:r>
    </w:p>
    <w:p w:rsidR="00D266A9" w:rsidRDefault="00D266A9">
      <w:pPr>
        <w:pStyle w:val="Addresses"/>
        <w:spacing w:after="0"/>
        <w:rPr>
          <w:rFonts w:ascii="Times New Roman" w:hAnsi="Times New Roman" w:cs="Times New Roman"/>
          <w:sz w:val="20"/>
          <w:szCs w:val="20"/>
          <w:vertAlign w:val="superscript"/>
        </w:rPr>
      </w:pPr>
      <w:r>
        <w:rPr>
          <w:rFonts w:ascii="Times New Roman" w:hAnsi="Times New Roman" w:cs="Times New Roman"/>
          <w:sz w:val="20"/>
          <w:szCs w:val="20"/>
          <w:vertAlign w:val="superscript"/>
        </w:rPr>
        <w:t>2</w:t>
      </w:r>
      <w:r>
        <w:rPr>
          <w:rFonts w:ascii="Times New Roman" w:hAnsi="Times New Roman" w:cs="Times New Roman"/>
          <w:sz w:val="20"/>
          <w:szCs w:val="20"/>
        </w:rPr>
        <w:t>Mechatronics Department, California Satte University, Los Angeles, UK</w:t>
      </w:r>
    </w:p>
    <w:p w:rsidR="00D266A9" w:rsidRPr="00706CD6" w:rsidRDefault="00D266A9">
      <w:pPr>
        <w:pStyle w:val="Addresses"/>
        <w:rPr>
          <w:rFonts w:ascii="Times New Roman" w:hAnsi="Times New Roman" w:cs="Times New Roman"/>
          <w:sz w:val="20"/>
          <w:szCs w:val="20"/>
          <w:lang w:val="en-US"/>
        </w:rPr>
      </w:pPr>
      <w:r>
        <w:rPr>
          <w:rFonts w:ascii="Times New Roman" w:hAnsi="Times New Roman" w:cs="Times New Roman"/>
          <w:sz w:val="20"/>
          <w:szCs w:val="20"/>
          <w:vertAlign w:val="superscript"/>
        </w:rPr>
        <w:t>3</w:t>
      </w:r>
      <w:r>
        <w:rPr>
          <w:rFonts w:ascii="Times New Roman" w:hAnsi="Times New Roman" w:cs="Times New Roman"/>
          <w:sz w:val="20"/>
          <w:szCs w:val="20"/>
        </w:rPr>
        <w:t>Mechanical Engineering, Mechatronics and Robotics Department, “Gheorghe Asachi” Technical University of Iasi, Iasi, Romania</w:t>
      </w:r>
    </w:p>
    <w:p w:rsidR="00D266A9" w:rsidRDefault="00D266A9">
      <w:pPr>
        <w:pStyle w:val="E-mail"/>
        <w:rPr>
          <w:rFonts w:ascii="Times New Roman" w:hAnsi="Times New Roman" w:cs="Times New Roman"/>
          <w:b/>
        </w:rPr>
      </w:pPr>
      <w:r w:rsidRPr="00706CD6">
        <w:rPr>
          <w:rFonts w:ascii="Times New Roman" w:hAnsi="Times New Roman" w:cs="Times New Roman"/>
          <w:sz w:val="20"/>
          <w:szCs w:val="20"/>
        </w:rPr>
        <w:t>E-mail: john.smith@ohio-univ.org</w:t>
      </w:r>
    </w:p>
    <w:p w:rsidR="00D266A9" w:rsidRDefault="00D266A9">
      <w:pPr>
        <w:pStyle w:val="Abstract"/>
        <w:spacing w:after="567"/>
        <w:rPr>
          <w:rFonts w:ascii="Times New Roman" w:hAnsi="Times New Roman" w:cs="Times New Roman"/>
        </w:rPr>
      </w:pPr>
      <w:r>
        <w:rPr>
          <w:rFonts w:ascii="Times New Roman" w:hAnsi="Times New Roman" w:cs="Times New Roman"/>
          <w:b/>
        </w:rPr>
        <w:t xml:space="preserve">Abstract. </w:t>
      </w:r>
      <w:r>
        <w:rPr>
          <w:rFonts w:ascii="Times New Roman" w:hAnsi="Times New Roman" w:cs="Times New Roman"/>
        </w:rPr>
        <w:t xml:space="preserve">All articles </w:t>
      </w:r>
      <w:r>
        <w:rPr>
          <w:rFonts w:ascii="Times New Roman" w:hAnsi="Times New Roman" w:cs="Times New Roman"/>
          <w:i/>
        </w:rPr>
        <w:t xml:space="preserve">must </w:t>
      </w:r>
      <w:r>
        <w:rPr>
          <w:rFonts w:ascii="Times New Roman" w:hAnsi="Times New Roman" w:cs="Times New Roman"/>
        </w:rPr>
        <w:t>contain an abstract.</w:t>
      </w:r>
      <w:r>
        <w:rPr>
          <w:rFonts w:ascii="Times New Roman" w:hAnsi="Times New Roman" w:cs="Times New Roman"/>
          <w:b/>
        </w:rPr>
        <w:t xml:space="preserve"> </w:t>
      </w:r>
      <w:r>
        <w:rPr>
          <w:rFonts w:ascii="Times New Roman" w:hAnsi="Times New Roman" w:cs="Times New Roman"/>
        </w:rPr>
        <w:t>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rsidR="00D266A9" w:rsidRPr="007246E8" w:rsidRDefault="00D266A9" w:rsidP="007246E8">
      <w:pPr>
        <w:pStyle w:val="subsection0"/>
        <w:numPr>
          <w:ilvl w:val="0"/>
          <w:numId w:val="16"/>
        </w:numPr>
        <w:tabs>
          <w:tab w:val="clear" w:pos="567"/>
          <w:tab w:val="left" w:pos="270"/>
        </w:tabs>
        <w:ind w:left="0" w:firstLine="0"/>
        <w:rPr>
          <w:rFonts w:ascii="Times New Roman" w:hAnsi="Times New Roman" w:cs="Times New Roman"/>
          <w:b/>
          <w:i w:val="0"/>
        </w:rPr>
      </w:pPr>
      <w:r w:rsidRPr="007246E8">
        <w:rPr>
          <w:rFonts w:ascii="Times New Roman" w:hAnsi="Times New Roman" w:cs="Times New Roman"/>
          <w:b/>
          <w:i w:val="0"/>
        </w:rPr>
        <w:t>Introduction</w:t>
      </w:r>
    </w:p>
    <w:p w:rsidR="00D266A9" w:rsidRDefault="00D266A9">
      <w:pPr>
        <w:pStyle w:val="BodyChar"/>
        <w:rPr>
          <w:rFonts w:ascii="Times New Roman" w:hAnsi="Times New Roman" w:cs="Times New Roman"/>
        </w:rPr>
      </w:pPr>
      <w:r>
        <w:rPr>
          <w:rFonts w:ascii="Times New Roman" w:hAnsi="Times New Roman" w:cs="Times New Roman"/>
        </w:rPr>
        <w:t xml:space="preserve">These guidelines, written in the style of a submission to </w:t>
      </w:r>
      <w:r w:rsidR="00710EF0">
        <w:rPr>
          <w:rFonts w:ascii="Times New Roman" w:hAnsi="Times New Roman" w:cs="Times New Roman"/>
          <w:i/>
        </w:rPr>
        <w:t>ACME 2020</w:t>
      </w:r>
      <w:r>
        <w:rPr>
          <w:rFonts w:ascii="Times New Roman" w:hAnsi="Times New Roman" w:cs="Times New Roman"/>
          <w:i/>
        </w:rPr>
        <w:t xml:space="preserve"> Conference</w:t>
      </w:r>
      <w:r>
        <w:rPr>
          <w:rFonts w:ascii="Times New Roman" w:hAnsi="Times New Roman" w:cs="Times New Roman"/>
        </w:rPr>
        <w:t>, show the best layout for your paper using Microsoft Word. If you don’t wish to use the Word template provided, please use the following page setup measurements: A4 only, Margins: Top-4.0 cm; Bottom-2.7 cm; Left-2.5 cm; Right-2.5 cm; Gutter-0 cm; Header-0 cm; Footer-0 cm.</w:t>
      </w:r>
    </w:p>
    <w:p w:rsidR="00D266A9" w:rsidRDefault="00D266A9">
      <w:pPr>
        <w:pStyle w:val="BodyChar"/>
        <w:tabs>
          <w:tab w:val="left" w:pos="284"/>
        </w:tabs>
        <w:rPr>
          <w:rFonts w:ascii="Times New Roman" w:hAnsi="Times New Roman" w:cs="Times New Roman"/>
        </w:rPr>
      </w:pPr>
      <w:r>
        <w:rPr>
          <w:rFonts w:ascii="Times New Roman" w:hAnsi="Times New Roman" w:cs="Times New Roman"/>
        </w:rPr>
        <w:tab/>
        <w:t xml:space="preserve">It is </w:t>
      </w:r>
      <w:r>
        <w:rPr>
          <w:rFonts w:ascii="Times New Roman" w:hAnsi="Times New Roman" w:cs="Times New Roman"/>
          <w:i/>
        </w:rPr>
        <w:t>vital</w:t>
      </w:r>
      <w:r>
        <w:rPr>
          <w:rFonts w:ascii="Times New Roman" w:hAnsi="Times New Roman" w:cs="Times New Roman"/>
        </w:rPr>
        <w:t xml:space="preserve"> that you </w:t>
      </w:r>
      <w:r>
        <w:rPr>
          <w:rFonts w:ascii="Times New Roman" w:hAnsi="Times New Roman" w:cs="Times New Roman"/>
          <w:b/>
        </w:rPr>
        <w:t>do not add any headers, footers or page numbers to your paper</w:t>
      </w:r>
      <w:r>
        <w:rPr>
          <w:rFonts w:ascii="Times New Roman" w:hAnsi="Times New Roman" w:cs="Times New Roman"/>
        </w:rPr>
        <w:t>; these will be added during the production process at IOP Publishing.</w:t>
      </w:r>
    </w:p>
    <w:p w:rsidR="00D266A9" w:rsidRPr="007246E8" w:rsidRDefault="00D266A9" w:rsidP="007246E8">
      <w:pPr>
        <w:pStyle w:val="subsection0"/>
        <w:numPr>
          <w:ilvl w:val="0"/>
          <w:numId w:val="16"/>
        </w:numPr>
        <w:tabs>
          <w:tab w:val="clear" w:pos="567"/>
          <w:tab w:val="left" w:pos="270"/>
        </w:tabs>
        <w:ind w:left="0" w:firstLine="0"/>
        <w:rPr>
          <w:rFonts w:ascii="Times New Roman" w:hAnsi="Times New Roman" w:cs="Times New Roman"/>
          <w:b/>
          <w:i w:val="0"/>
        </w:rPr>
      </w:pPr>
      <w:r w:rsidRPr="007246E8">
        <w:rPr>
          <w:rFonts w:ascii="Times New Roman" w:hAnsi="Times New Roman" w:cs="Times New Roman"/>
          <w:b/>
          <w:i w:val="0"/>
        </w:rPr>
        <w:t>Formatting the title, authors and affiliations</w:t>
      </w:r>
    </w:p>
    <w:p w:rsidR="00D266A9" w:rsidRDefault="00D266A9">
      <w:pPr>
        <w:pStyle w:val="BodyChar"/>
        <w:rPr>
          <w:rFonts w:ascii="Times New Roman" w:hAnsi="Times New Roman" w:cs="Times New Roman"/>
        </w:rPr>
      </w:pPr>
      <w:r>
        <w:rPr>
          <w:rFonts w:ascii="Times New Roman" w:hAnsi="Times New Roman" w:cs="Times New Roman"/>
        </w:rPr>
        <w:t>Please follow the template as carefully as possible so all articles within a conference have the same style to the title page. This paragraph follows a section title so it should not be indented.</w:t>
      </w:r>
    </w:p>
    <w:p w:rsidR="00D266A9" w:rsidRDefault="00D266A9">
      <w:pPr>
        <w:pStyle w:val="BodyChar"/>
        <w:tabs>
          <w:tab w:val="left" w:pos="284"/>
        </w:tabs>
        <w:rPr>
          <w:rFonts w:ascii="Times New Roman" w:hAnsi="Times New Roman" w:cs="Times New Roman"/>
        </w:rPr>
      </w:pPr>
      <w:r>
        <w:rPr>
          <w:rFonts w:ascii="Times New Roman" w:hAnsi="Times New Roman" w:cs="Times New Roman"/>
        </w:rPr>
        <w:tab/>
        <w:t>Subsequent paragraphs should be indented by 5 mm.</w:t>
      </w:r>
    </w:p>
    <w:p w:rsidR="007246E8" w:rsidRPr="007246E8" w:rsidRDefault="007246E8" w:rsidP="007246E8">
      <w:pPr>
        <w:pStyle w:val="ListParagraph"/>
        <w:numPr>
          <w:ilvl w:val="0"/>
          <w:numId w:val="5"/>
        </w:numPr>
        <w:tabs>
          <w:tab w:val="left" w:pos="567"/>
        </w:tabs>
        <w:spacing w:before="240"/>
        <w:contextualSpacing w:val="0"/>
        <w:rPr>
          <w:rFonts w:ascii="Times New Roman" w:hAnsi="Times New Roman" w:cs="Times New Roman"/>
          <w:i/>
          <w:iCs/>
          <w:vanish/>
          <w:color w:val="000000"/>
          <w:lang w:val="en-US"/>
        </w:rPr>
      </w:pPr>
    </w:p>
    <w:p w:rsidR="007246E8" w:rsidRPr="007246E8" w:rsidRDefault="007246E8" w:rsidP="007246E8">
      <w:pPr>
        <w:pStyle w:val="ListParagraph"/>
        <w:numPr>
          <w:ilvl w:val="0"/>
          <w:numId w:val="5"/>
        </w:numPr>
        <w:tabs>
          <w:tab w:val="left" w:pos="567"/>
        </w:tabs>
        <w:spacing w:before="240"/>
        <w:contextualSpacing w:val="0"/>
        <w:rPr>
          <w:rFonts w:ascii="Times New Roman" w:hAnsi="Times New Roman" w:cs="Times New Roman"/>
          <w:i/>
          <w:iCs/>
          <w:vanish/>
          <w:color w:val="000000"/>
          <w:lang w:val="en-US"/>
        </w:rPr>
      </w:pPr>
    </w:p>
    <w:p w:rsidR="00D266A9" w:rsidRDefault="00D266A9" w:rsidP="007246E8">
      <w:pPr>
        <w:pStyle w:val="subsection0"/>
        <w:numPr>
          <w:ilvl w:val="1"/>
          <w:numId w:val="5"/>
        </w:numPr>
        <w:rPr>
          <w:rFonts w:ascii="Times New Roman" w:hAnsi="Times New Roman" w:cs="Times New Roman"/>
        </w:rPr>
      </w:pPr>
      <w:r>
        <w:rPr>
          <w:rFonts w:ascii="Times New Roman" w:hAnsi="Times New Roman" w:cs="Times New Roman"/>
        </w:rPr>
        <w:t>Formatting the title</w:t>
      </w:r>
    </w:p>
    <w:p w:rsidR="00D266A9" w:rsidRDefault="00D266A9">
      <w:pPr>
        <w:pStyle w:val="BodyChar"/>
        <w:rPr>
          <w:rFonts w:ascii="Times New Roman" w:hAnsi="Times New Roman" w:cs="Times New Roman"/>
        </w:rPr>
      </w:pPr>
      <w:r>
        <w:rPr>
          <w:rFonts w:ascii="Times New Roman" w:hAnsi="Times New Roman" w:cs="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D266A9" w:rsidRDefault="00D266A9">
      <w:pPr>
        <w:pStyle w:val="subsection0"/>
        <w:numPr>
          <w:ilvl w:val="1"/>
          <w:numId w:val="5"/>
        </w:numPr>
        <w:rPr>
          <w:rFonts w:ascii="Times New Roman" w:hAnsi="Times New Roman" w:cs="Times New Roman"/>
        </w:rPr>
      </w:pPr>
      <w:r>
        <w:rPr>
          <w:rFonts w:ascii="Times New Roman" w:hAnsi="Times New Roman" w:cs="Times New Roman"/>
        </w:rPr>
        <w:t xml:space="preserve">Formatting author names </w:t>
      </w:r>
    </w:p>
    <w:p w:rsidR="00D266A9" w:rsidRDefault="00D266A9">
      <w:pPr>
        <w:pStyle w:val="BodyChar"/>
        <w:rPr>
          <w:rFonts w:ascii="Times New Roman" w:hAnsi="Times New Roman" w:cs="Times New Roman"/>
        </w:rPr>
      </w:pPr>
      <w:r>
        <w:rPr>
          <w:rFonts w:ascii="Times New Roman" w:hAnsi="Times New Roman" w:cs="Times New Roman"/>
        </w:rPr>
        <w:t xml:space="preserve">The list of authors should be indented 25 mm to match the abstract. The style for the names is initials then surname, with a comma after all but the last two names, which are separated by ‘and’. Initials </w:t>
      </w:r>
      <w:r>
        <w:rPr>
          <w:rFonts w:ascii="Times New Roman" w:hAnsi="Times New Roman" w:cs="Times New Roman"/>
        </w:rPr>
        <w:lastRenderedPageBreak/>
        <w:t xml:space="preserve">should not have full stops—for example </w:t>
      </w:r>
      <w:r>
        <w:rPr>
          <w:rFonts w:ascii="Times New Roman" w:hAnsi="Times New Roman" w:cs="Times New Roman"/>
          <w:b/>
        </w:rPr>
        <w:t>A J Smith</w:t>
      </w:r>
      <w:r>
        <w:rPr>
          <w:rFonts w:ascii="Times New Roman" w:hAnsi="Times New Roman" w:cs="Times New Roman"/>
        </w:rPr>
        <w:t xml:space="preserve"> and </w:t>
      </w:r>
      <w:r>
        <w:rPr>
          <w:rStyle w:val="StyleBodyCharNotBoldItalicChar"/>
          <w:rFonts w:ascii="Times New Roman" w:hAnsi="Times New Roman" w:cs="Times New Roman"/>
          <w:iCs/>
        </w:rPr>
        <w:t>not</w:t>
      </w:r>
      <w:r>
        <w:rPr>
          <w:rFonts w:ascii="Times New Roman" w:hAnsi="Times New Roman" w:cs="Times New Roman"/>
        </w:rPr>
        <w:t xml:space="preserve"> </w:t>
      </w:r>
      <w:r>
        <w:rPr>
          <w:rFonts w:ascii="Times New Roman" w:hAnsi="Times New Roman" w:cs="Times New Roman"/>
          <w:b/>
        </w:rPr>
        <w:t>A. J. Smith</w:t>
      </w:r>
      <w:r>
        <w:rPr>
          <w:rFonts w:ascii="Times New Roman" w:hAnsi="Times New Roman" w:cs="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D266A9" w:rsidRDefault="00D266A9">
      <w:pPr>
        <w:pStyle w:val="subsection0"/>
        <w:numPr>
          <w:ilvl w:val="1"/>
          <w:numId w:val="5"/>
        </w:numPr>
        <w:rPr>
          <w:rFonts w:ascii="Times New Roman" w:hAnsi="Times New Roman" w:cs="Times New Roman"/>
        </w:rPr>
      </w:pPr>
      <w:r>
        <w:rPr>
          <w:rFonts w:ascii="Times New Roman" w:hAnsi="Times New Roman" w:cs="Times New Roman"/>
        </w:rPr>
        <w:t>Formatting author affiliations</w:t>
      </w:r>
    </w:p>
    <w:p w:rsidR="00D266A9" w:rsidRDefault="00D266A9">
      <w:pPr>
        <w:pStyle w:val="BodyChar"/>
        <w:rPr>
          <w:rFonts w:ascii="Times New Roman" w:hAnsi="Times New Roman" w:cs="Times New Roman"/>
        </w:rPr>
      </w:pPr>
      <w:r>
        <w:rPr>
          <w:rFonts w:ascii="Times New Roman" w:hAnsi="Times New Roman" w:cs="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w:t>
      </w:r>
    </w:p>
    <w:p w:rsidR="00D266A9" w:rsidRPr="007246E8" w:rsidRDefault="00D266A9" w:rsidP="007246E8">
      <w:pPr>
        <w:pStyle w:val="subsection0"/>
        <w:numPr>
          <w:ilvl w:val="0"/>
          <w:numId w:val="16"/>
        </w:numPr>
        <w:tabs>
          <w:tab w:val="clear" w:pos="567"/>
          <w:tab w:val="left" w:pos="270"/>
        </w:tabs>
        <w:ind w:left="0" w:firstLine="0"/>
        <w:rPr>
          <w:rFonts w:ascii="Times New Roman" w:hAnsi="Times New Roman" w:cs="Times New Roman"/>
          <w:b/>
          <w:i w:val="0"/>
        </w:rPr>
      </w:pPr>
      <w:r w:rsidRPr="007246E8">
        <w:rPr>
          <w:rFonts w:ascii="Times New Roman" w:hAnsi="Times New Roman" w:cs="Times New Roman"/>
          <w:b/>
          <w:i w:val="0"/>
        </w:rPr>
        <w:t>Formatting the text</w:t>
      </w:r>
    </w:p>
    <w:p w:rsidR="00D266A9" w:rsidRDefault="00D266A9">
      <w:pPr>
        <w:pStyle w:val="BodyChar"/>
        <w:rPr>
          <w:rFonts w:ascii="Times New Roman" w:hAnsi="Times New Roman" w:cs="Times New Roman"/>
        </w:rPr>
      </w:pPr>
      <w:r>
        <w:rPr>
          <w:rFonts w:ascii="Times New Roman" w:hAnsi="Times New Roman" w:cs="Times New Roman"/>
        </w:rPr>
        <w:t>The text of your paper should be formatted as follows:</w:t>
      </w:r>
    </w:p>
    <w:p w:rsidR="00D266A9" w:rsidRDefault="00D266A9">
      <w:pPr>
        <w:pStyle w:val="Bulleted"/>
        <w:tabs>
          <w:tab w:val="num" w:pos="720"/>
        </w:tabs>
        <w:rPr>
          <w:rFonts w:ascii="Times New Roman" w:hAnsi="Times New Roman" w:cs="Times New Roman"/>
        </w:rPr>
      </w:pPr>
      <w:r>
        <w:rPr>
          <w:rFonts w:ascii="Times New Roman" w:hAnsi="Times New Roman" w:cs="Times New Roman"/>
        </w:rPr>
        <w:t xml:space="preserve">11 point Times or Times New Roman. </w:t>
      </w:r>
    </w:p>
    <w:p w:rsidR="00D266A9" w:rsidRDefault="00D266A9">
      <w:pPr>
        <w:pStyle w:val="Bulleted"/>
        <w:tabs>
          <w:tab w:val="num" w:pos="720"/>
        </w:tabs>
        <w:rPr>
          <w:rFonts w:ascii="Times New Roman" w:hAnsi="Times New Roman" w:cs="Times New Roman"/>
        </w:rPr>
      </w:pPr>
      <w:r>
        <w:rPr>
          <w:rFonts w:ascii="Times New Roman" w:hAnsi="Times New Roman" w:cs="Times New Roman"/>
        </w:rPr>
        <w:t>The text should be set to single line spacing.</w:t>
      </w:r>
    </w:p>
    <w:p w:rsidR="00D266A9" w:rsidRDefault="00D266A9">
      <w:pPr>
        <w:pStyle w:val="Bulleted"/>
        <w:tabs>
          <w:tab w:val="num" w:pos="720"/>
        </w:tabs>
        <w:rPr>
          <w:rFonts w:ascii="Times New Roman" w:hAnsi="Times New Roman" w:cs="Times New Roman"/>
        </w:rPr>
      </w:pPr>
      <w:r>
        <w:rPr>
          <w:rFonts w:ascii="Times New Roman" w:hAnsi="Times New Roman" w:cs="Times New Roman"/>
        </w:rPr>
        <w:t>Paragraphs should be justified.</w:t>
      </w:r>
    </w:p>
    <w:p w:rsidR="00D266A9" w:rsidRDefault="00D266A9">
      <w:pPr>
        <w:pStyle w:val="Bulleted"/>
        <w:tabs>
          <w:tab w:val="num" w:pos="720"/>
        </w:tabs>
        <w:rPr>
          <w:rFonts w:ascii="Times New Roman" w:hAnsi="Times New Roman" w:cs="Times New Roman"/>
        </w:rPr>
      </w:pPr>
      <w:r>
        <w:rPr>
          <w:rFonts w:ascii="Times New Roman" w:hAnsi="Times New Roman" w:cs="Times New Roman"/>
        </w:rPr>
        <w:t>The first paragraph after a section or subsection heading should not be indented; subsequent paragraphs should be indented by 5 mm.</w:t>
      </w:r>
    </w:p>
    <w:p w:rsidR="00D266A9" w:rsidRPr="007246E8" w:rsidRDefault="00D266A9" w:rsidP="007246E8">
      <w:pPr>
        <w:pStyle w:val="subsection0"/>
        <w:numPr>
          <w:ilvl w:val="0"/>
          <w:numId w:val="16"/>
        </w:numPr>
        <w:tabs>
          <w:tab w:val="clear" w:pos="567"/>
          <w:tab w:val="left" w:pos="270"/>
        </w:tabs>
        <w:ind w:left="0" w:firstLine="0"/>
        <w:rPr>
          <w:rFonts w:ascii="Times New Roman" w:hAnsi="Times New Roman" w:cs="Times New Roman"/>
          <w:b/>
          <w:i w:val="0"/>
        </w:rPr>
      </w:pPr>
      <w:r w:rsidRPr="007246E8">
        <w:rPr>
          <w:rFonts w:ascii="Times New Roman" w:hAnsi="Times New Roman" w:cs="Times New Roman"/>
          <w:b/>
          <w:i w:val="0"/>
        </w:rPr>
        <w:t>Sections, subsections and subsubsections</w:t>
      </w:r>
    </w:p>
    <w:p w:rsidR="00D266A9" w:rsidRDefault="00D266A9">
      <w:pPr>
        <w:pStyle w:val="BodyChar"/>
        <w:rPr>
          <w:rFonts w:ascii="Times New Roman" w:hAnsi="Times New Roman" w:cs="Times New Roman"/>
        </w:rPr>
      </w:pPr>
      <w:r>
        <w:rPr>
          <w:rFonts w:ascii="Times New Roman" w:hAnsi="Times New Roman" w:cs="Times New Roman"/>
        </w:rPr>
        <w:t>The use of sections to divide the text of the paper is optional and left as a decision for the author. Where the author wishes to divide the paper into sections the formatting shown in table 2 should be used.</w:t>
      </w:r>
    </w:p>
    <w:p w:rsidR="007246E8" w:rsidRPr="007246E8" w:rsidRDefault="007246E8" w:rsidP="007246E8">
      <w:pPr>
        <w:pStyle w:val="ListParagraph"/>
        <w:numPr>
          <w:ilvl w:val="0"/>
          <w:numId w:val="5"/>
        </w:numPr>
        <w:tabs>
          <w:tab w:val="left" w:pos="567"/>
        </w:tabs>
        <w:spacing w:before="240" w:after="120"/>
        <w:contextualSpacing w:val="0"/>
        <w:rPr>
          <w:rFonts w:ascii="Times New Roman" w:hAnsi="Times New Roman" w:cs="Times New Roman"/>
          <w:i/>
          <w:iCs/>
          <w:vanish/>
          <w:color w:val="000000"/>
          <w:lang w:val="en-US"/>
        </w:rPr>
      </w:pPr>
    </w:p>
    <w:p w:rsidR="007246E8" w:rsidRPr="007246E8" w:rsidRDefault="007246E8" w:rsidP="007246E8">
      <w:pPr>
        <w:pStyle w:val="ListParagraph"/>
        <w:numPr>
          <w:ilvl w:val="0"/>
          <w:numId w:val="5"/>
        </w:numPr>
        <w:tabs>
          <w:tab w:val="left" w:pos="567"/>
        </w:tabs>
        <w:spacing w:before="240" w:after="120"/>
        <w:contextualSpacing w:val="0"/>
        <w:rPr>
          <w:rFonts w:ascii="Times New Roman" w:hAnsi="Times New Roman" w:cs="Times New Roman"/>
          <w:i/>
          <w:iCs/>
          <w:vanish/>
          <w:color w:val="000000"/>
          <w:lang w:val="en-US"/>
        </w:rPr>
      </w:pPr>
    </w:p>
    <w:p w:rsidR="00D266A9" w:rsidRPr="007246E8" w:rsidRDefault="00D266A9" w:rsidP="007246E8">
      <w:pPr>
        <w:pStyle w:val="subsection0"/>
        <w:numPr>
          <w:ilvl w:val="1"/>
          <w:numId w:val="5"/>
        </w:numPr>
        <w:spacing w:after="120"/>
        <w:rPr>
          <w:rFonts w:ascii="Times New Roman" w:hAnsi="Times New Roman" w:cs="Times New Roman"/>
        </w:rPr>
      </w:pPr>
      <w:r w:rsidRPr="007246E8">
        <w:rPr>
          <w:rFonts w:ascii="Times New Roman" w:hAnsi="Times New Roman" w:cs="Times New Roman"/>
        </w:rPr>
        <w:t>Style and spacing</w:t>
      </w:r>
    </w:p>
    <w:tbl>
      <w:tblPr>
        <w:tblW w:w="0" w:type="auto"/>
        <w:tblLayout w:type="fixed"/>
        <w:tblCellMar>
          <w:top w:w="40" w:type="dxa"/>
          <w:left w:w="0" w:type="dxa"/>
          <w:bottom w:w="40" w:type="dxa"/>
          <w:right w:w="0" w:type="dxa"/>
        </w:tblCellMar>
        <w:tblLook w:val="0000"/>
      </w:tblPr>
      <w:tblGrid>
        <w:gridCol w:w="1424"/>
        <w:gridCol w:w="2552"/>
        <w:gridCol w:w="4256"/>
      </w:tblGrid>
      <w:tr w:rsidR="00D266A9">
        <w:tc>
          <w:tcPr>
            <w:tcW w:w="8232" w:type="dxa"/>
            <w:gridSpan w:val="3"/>
            <w:tcBorders>
              <w:bottom w:val="single" w:sz="4" w:space="0" w:color="000000"/>
            </w:tcBorders>
            <w:shd w:val="clear" w:color="auto" w:fill="auto"/>
          </w:tcPr>
          <w:p w:rsidR="00D266A9" w:rsidRDefault="00D266A9">
            <w:pPr>
              <w:pStyle w:val="TableCaptionCentred"/>
            </w:pPr>
            <w:r>
              <w:rPr>
                <w:rFonts w:ascii="Times New Roman" w:hAnsi="Times New Roman" w:cs="Times New Roman"/>
                <w:b/>
              </w:rPr>
              <w:t>Table 1.</w:t>
            </w:r>
            <w:r>
              <w:rPr>
                <w:rFonts w:ascii="Times New Roman" w:hAnsi="Times New Roman" w:cs="Times New Roman"/>
              </w:rPr>
              <w:t xml:space="preserve"> Formatting sections, subsections and subsubsections.</w:t>
            </w:r>
          </w:p>
        </w:tc>
      </w:tr>
      <w:tr w:rsidR="00D266A9">
        <w:tc>
          <w:tcPr>
            <w:tcW w:w="1424" w:type="dxa"/>
            <w:shd w:val="clear" w:color="auto" w:fill="auto"/>
          </w:tcPr>
          <w:p w:rsidR="00D266A9" w:rsidRDefault="00D266A9">
            <w:pPr>
              <w:pStyle w:val="BodyChar"/>
              <w:snapToGrid w:val="0"/>
              <w:spacing w:before="40" w:after="40"/>
              <w:rPr>
                <w:rFonts w:ascii="Times New Roman" w:hAnsi="Times New Roman" w:cs="Times New Roman"/>
                <w:b/>
              </w:rPr>
            </w:pPr>
          </w:p>
        </w:tc>
        <w:tc>
          <w:tcPr>
            <w:tcW w:w="2552" w:type="dxa"/>
            <w:tcBorders>
              <w:top w:val="single" w:sz="4" w:space="0" w:color="000000"/>
              <w:bottom w:val="single" w:sz="4" w:space="0" w:color="000000"/>
            </w:tcBorders>
            <w:shd w:val="clear" w:color="auto" w:fill="auto"/>
          </w:tcPr>
          <w:p w:rsidR="00D266A9" w:rsidRDefault="00D266A9">
            <w:pPr>
              <w:pStyle w:val="BodyChar"/>
              <w:spacing w:before="40" w:after="40"/>
              <w:rPr>
                <w:rFonts w:ascii="Times New Roman" w:hAnsi="Times New Roman" w:cs="Times New Roman"/>
              </w:rPr>
            </w:pPr>
            <w:r>
              <w:rPr>
                <w:rFonts w:ascii="Times New Roman" w:hAnsi="Times New Roman" w:cs="Times New Roman"/>
              </w:rPr>
              <w:t xml:space="preserve">Font </w:t>
            </w:r>
          </w:p>
        </w:tc>
        <w:tc>
          <w:tcPr>
            <w:tcW w:w="4256" w:type="dxa"/>
            <w:tcBorders>
              <w:top w:val="single" w:sz="4" w:space="0" w:color="000000"/>
              <w:bottom w:val="single" w:sz="4" w:space="0" w:color="000000"/>
            </w:tcBorders>
            <w:shd w:val="clear" w:color="auto" w:fill="auto"/>
          </w:tcPr>
          <w:p w:rsidR="00D266A9" w:rsidRDefault="00D266A9">
            <w:pPr>
              <w:pStyle w:val="BodyChar"/>
              <w:spacing w:before="40" w:after="40"/>
            </w:pPr>
            <w:r>
              <w:rPr>
                <w:rFonts w:ascii="Times New Roman" w:hAnsi="Times New Roman" w:cs="Times New Roman"/>
              </w:rPr>
              <w:t>Spacing</w:t>
            </w:r>
          </w:p>
        </w:tc>
      </w:tr>
      <w:tr w:rsidR="00D266A9">
        <w:tc>
          <w:tcPr>
            <w:tcW w:w="1424" w:type="dxa"/>
            <w:shd w:val="clear" w:color="auto" w:fill="auto"/>
          </w:tcPr>
          <w:p w:rsidR="00D266A9" w:rsidRDefault="00D266A9">
            <w:pPr>
              <w:pStyle w:val="BodyChar"/>
              <w:rPr>
                <w:rFonts w:ascii="Times New Roman" w:hAnsi="Times New Roman" w:cs="Times New Roman"/>
              </w:rPr>
            </w:pPr>
            <w:r>
              <w:rPr>
                <w:rFonts w:ascii="Times New Roman" w:hAnsi="Times New Roman" w:cs="Times New Roman"/>
              </w:rPr>
              <w:t>Section</w:t>
            </w:r>
          </w:p>
        </w:tc>
        <w:tc>
          <w:tcPr>
            <w:tcW w:w="2552" w:type="dxa"/>
            <w:tcBorders>
              <w:top w:val="single" w:sz="4" w:space="0" w:color="000000"/>
            </w:tcBorders>
            <w:shd w:val="clear" w:color="auto" w:fill="auto"/>
          </w:tcPr>
          <w:p w:rsidR="00D266A9" w:rsidRDefault="00D266A9">
            <w:pPr>
              <w:pStyle w:val="BodyChar"/>
              <w:rPr>
                <w:rFonts w:ascii="Times New Roman" w:hAnsi="Times New Roman" w:cs="Times New Roman"/>
              </w:rPr>
            </w:pPr>
            <w:r>
              <w:rPr>
                <w:rFonts w:ascii="Times New Roman" w:hAnsi="Times New Roman" w:cs="Times New Roman"/>
              </w:rPr>
              <w:t xml:space="preserve">11 point </w:t>
            </w:r>
            <w:r>
              <w:rPr>
                <w:rFonts w:ascii="Times New Roman" w:hAnsi="Times New Roman" w:cs="Times New Roman"/>
                <w:b/>
              </w:rPr>
              <w:t>Times bold</w:t>
            </w:r>
          </w:p>
        </w:tc>
        <w:tc>
          <w:tcPr>
            <w:tcW w:w="4256" w:type="dxa"/>
            <w:tcBorders>
              <w:top w:val="single" w:sz="4" w:space="0" w:color="000000"/>
            </w:tcBorders>
            <w:shd w:val="clear" w:color="auto" w:fill="auto"/>
          </w:tcPr>
          <w:p w:rsidR="00D266A9" w:rsidRDefault="00D266A9">
            <w:pPr>
              <w:pStyle w:val="BodyChar"/>
              <w:rPr>
                <w:rFonts w:ascii="Times New Roman" w:hAnsi="Times New Roman" w:cs="Times New Roman"/>
              </w:rPr>
            </w:pPr>
            <w:r>
              <w:rPr>
                <w:rFonts w:ascii="Times New Roman" w:hAnsi="Times New Roman" w:cs="Times New Roman"/>
              </w:rPr>
              <w:t>1 line space before a section</w:t>
            </w:r>
          </w:p>
          <w:p w:rsidR="00D266A9" w:rsidRDefault="00D266A9">
            <w:pPr>
              <w:pStyle w:val="BodyChar"/>
              <w:jc w:val="left"/>
            </w:pPr>
            <w:r>
              <w:rPr>
                <w:rFonts w:ascii="Times New Roman" w:hAnsi="Times New Roman" w:cs="Times New Roman"/>
              </w:rPr>
              <w:t>No additional space after a section heading</w:t>
            </w:r>
          </w:p>
        </w:tc>
      </w:tr>
      <w:tr w:rsidR="00D266A9">
        <w:tc>
          <w:tcPr>
            <w:tcW w:w="1424" w:type="dxa"/>
            <w:shd w:val="clear" w:color="auto" w:fill="auto"/>
          </w:tcPr>
          <w:p w:rsidR="00D266A9" w:rsidRDefault="00D266A9">
            <w:pPr>
              <w:pStyle w:val="BodyChar"/>
              <w:rPr>
                <w:rFonts w:ascii="Times New Roman" w:hAnsi="Times New Roman" w:cs="Times New Roman"/>
              </w:rPr>
            </w:pPr>
            <w:r>
              <w:rPr>
                <w:rFonts w:ascii="Times New Roman" w:hAnsi="Times New Roman" w:cs="Times New Roman"/>
              </w:rPr>
              <w:t>Subsection</w:t>
            </w:r>
          </w:p>
        </w:tc>
        <w:tc>
          <w:tcPr>
            <w:tcW w:w="2552" w:type="dxa"/>
            <w:shd w:val="clear" w:color="auto" w:fill="auto"/>
          </w:tcPr>
          <w:p w:rsidR="00D266A9" w:rsidRDefault="00D266A9">
            <w:pPr>
              <w:pStyle w:val="BodyChar"/>
              <w:rPr>
                <w:rFonts w:ascii="Times New Roman" w:hAnsi="Times New Roman" w:cs="Times New Roman"/>
              </w:rPr>
            </w:pPr>
            <w:r>
              <w:rPr>
                <w:rFonts w:ascii="Times New Roman" w:hAnsi="Times New Roman" w:cs="Times New Roman"/>
              </w:rPr>
              <w:t xml:space="preserve">11 point </w:t>
            </w:r>
            <w:r>
              <w:rPr>
                <w:rFonts w:ascii="Times New Roman" w:hAnsi="Times New Roman" w:cs="Times New Roman"/>
                <w:i/>
              </w:rPr>
              <w:t>Times Italic</w:t>
            </w:r>
          </w:p>
        </w:tc>
        <w:tc>
          <w:tcPr>
            <w:tcW w:w="4256" w:type="dxa"/>
            <w:shd w:val="clear" w:color="auto" w:fill="auto"/>
          </w:tcPr>
          <w:p w:rsidR="00D266A9" w:rsidRDefault="00D266A9">
            <w:pPr>
              <w:pStyle w:val="BodyChar"/>
              <w:rPr>
                <w:rFonts w:ascii="Times New Roman" w:hAnsi="Times New Roman" w:cs="Times New Roman"/>
              </w:rPr>
            </w:pPr>
            <w:r>
              <w:rPr>
                <w:rFonts w:ascii="Times New Roman" w:hAnsi="Times New Roman" w:cs="Times New Roman"/>
              </w:rPr>
              <w:t>1 line space before a subsection</w:t>
            </w:r>
          </w:p>
          <w:p w:rsidR="00D266A9" w:rsidRDefault="00D266A9">
            <w:pPr>
              <w:pStyle w:val="BodyChar"/>
              <w:jc w:val="left"/>
            </w:pPr>
            <w:r>
              <w:rPr>
                <w:rFonts w:ascii="Times New Roman" w:hAnsi="Times New Roman" w:cs="Times New Roman"/>
              </w:rPr>
              <w:t>No space after a subsubsection heading</w:t>
            </w:r>
          </w:p>
        </w:tc>
      </w:tr>
      <w:tr w:rsidR="00D266A9">
        <w:tc>
          <w:tcPr>
            <w:tcW w:w="1424" w:type="dxa"/>
            <w:tcBorders>
              <w:bottom w:val="single" w:sz="4" w:space="0" w:color="000000"/>
            </w:tcBorders>
            <w:shd w:val="clear" w:color="auto" w:fill="auto"/>
          </w:tcPr>
          <w:p w:rsidR="00D266A9" w:rsidRDefault="00D266A9">
            <w:pPr>
              <w:pStyle w:val="BodyChar"/>
              <w:rPr>
                <w:rFonts w:ascii="Times New Roman" w:hAnsi="Times New Roman" w:cs="Times New Roman"/>
              </w:rPr>
            </w:pPr>
            <w:r>
              <w:rPr>
                <w:rFonts w:ascii="Times New Roman" w:hAnsi="Times New Roman" w:cs="Times New Roman"/>
              </w:rPr>
              <w:t>Subsubsection</w:t>
            </w:r>
          </w:p>
        </w:tc>
        <w:tc>
          <w:tcPr>
            <w:tcW w:w="2552" w:type="dxa"/>
            <w:tcBorders>
              <w:bottom w:val="single" w:sz="4" w:space="0" w:color="000000"/>
            </w:tcBorders>
            <w:shd w:val="clear" w:color="auto" w:fill="auto"/>
          </w:tcPr>
          <w:p w:rsidR="00D266A9" w:rsidRDefault="00D266A9">
            <w:pPr>
              <w:pStyle w:val="BodyChar"/>
              <w:rPr>
                <w:rFonts w:ascii="Times New Roman" w:hAnsi="Times New Roman" w:cs="Times New Roman"/>
              </w:rPr>
            </w:pPr>
            <w:r>
              <w:rPr>
                <w:rFonts w:ascii="Times New Roman" w:hAnsi="Times New Roman" w:cs="Times New Roman"/>
              </w:rPr>
              <w:t xml:space="preserve">11 point </w:t>
            </w:r>
            <w:r>
              <w:rPr>
                <w:rFonts w:ascii="Times New Roman" w:hAnsi="Times New Roman" w:cs="Times New Roman"/>
                <w:i/>
              </w:rPr>
              <w:t>Times Italic</w:t>
            </w:r>
          </w:p>
        </w:tc>
        <w:tc>
          <w:tcPr>
            <w:tcW w:w="4256" w:type="dxa"/>
            <w:tcBorders>
              <w:bottom w:val="single" w:sz="4" w:space="0" w:color="000000"/>
            </w:tcBorders>
            <w:shd w:val="clear" w:color="auto" w:fill="auto"/>
          </w:tcPr>
          <w:p w:rsidR="00D266A9" w:rsidRDefault="00D266A9">
            <w:pPr>
              <w:pStyle w:val="BodyChar"/>
            </w:pPr>
            <w:r>
              <w:rPr>
                <w:rFonts w:ascii="Times New Roman" w:hAnsi="Times New Roman" w:cs="Times New Roman"/>
              </w:rPr>
              <w:t>Subsubsections should end with a full stop (period) and run into the text of the paragraph</w:t>
            </w:r>
          </w:p>
        </w:tc>
      </w:tr>
    </w:tbl>
    <w:p w:rsidR="00D266A9" w:rsidRDefault="00D266A9">
      <w:pPr>
        <w:pStyle w:val="subsection0"/>
        <w:numPr>
          <w:ilvl w:val="1"/>
          <w:numId w:val="5"/>
        </w:numPr>
        <w:tabs>
          <w:tab w:val="clear" w:pos="567"/>
        </w:tabs>
        <w:rPr>
          <w:rFonts w:ascii="Times New Roman" w:hAnsi="Times New Roman" w:cs="Times New Roman"/>
        </w:rPr>
      </w:pPr>
      <w:r>
        <w:rPr>
          <w:rFonts w:ascii="Times New Roman" w:hAnsi="Times New Roman" w:cs="Times New Roman"/>
        </w:rPr>
        <w:t xml:space="preserve">Numbering </w:t>
      </w:r>
    </w:p>
    <w:p w:rsidR="00D266A9" w:rsidRDefault="00D266A9">
      <w:pPr>
        <w:pStyle w:val="BodyChar"/>
        <w:rPr>
          <w:rFonts w:ascii="Times New Roman" w:hAnsi="Times New Roman" w:cs="Times New Roman"/>
        </w:rPr>
      </w:pPr>
      <w:r>
        <w:rPr>
          <w:rFonts w:ascii="Times New Roman" w:hAnsi="Times New Roman" w:cs="Times New Roman"/>
        </w:rPr>
        <w:t>Sections should be numbered with a dot following the number and then separated by a single space:</w:t>
      </w:r>
    </w:p>
    <w:p w:rsidR="00D266A9" w:rsidRDefault="00D266A9">
      <w:pPr>
        <w:pStyle w:val="Bulleted"/>
        <w:tabs>
          <w:tab w:val="num" w:pos="720"/>
        </w:tabs>
        <w:rPr>
          <w:rFonts w:ascii="Times New Roman" w:hAnsi="Times New Roman" w:cs="Times New Roman"/>
        </w:rPr>
      </w:pPr>
      <w:r>
        <w:rPr>
          <w:rFonts w:ascii="Times New Roman" w:hAnsi="Times New Roman" w:cs="Times New Roman"/>
        </w:rPr>
        <w:t>sections should be numbered 1, 2, 3, etc</w:t>
      </w:r>
    </w:p>
    <w:p w:rsidR="00D266A9" w:rsidRDefault="00D266A9">
      <w:pPr>
        <w:pStyle w:val="Bulleted"/>
        <w:tabs>
          <w:tab w:val="num" w:pos="720"/>
        </w:tabs>
        <w:rPr>
          <w:rFonts w:ascii="Times New Roman" w:hAnsi="Times New Roman" w:cs="Times New Roman"/>
        </w:rPr>
      </w:pPr>
      <w:r>
        <w:rPr>
          <w:rFonts w:ascii="Times New Roman" w:hAnsi="Times New Roman" w:cs="Times New Roman"/>
        </w:rPr>
        <w:t>subsections should be numbered 2.1, 2.2, 2.3, etc</w:t>
      </w:r>
    </w:p>
    <w:p w:rsidR="00D266A9" w:rsidRDefault="00D266A9">
      <w:pPr>
        <w:pStyle w:val="Bulleted"/>
        <w:tabs>
          <w:tab w:val="num" w:pos="720"/>
        </w:tabs>
        <w:rPr>
          <w:rFonts w:ascii="Times New Roman" w:hAnsi="Times New Roman" w:cs="Times New Roman"/>
        </w:rPr>
      </w:pPr>
      <w:r>
        <w:rPr>
          <w:rFonts w:ascii="Times New Roman" w:hAnsi="Times New Roman" w:cs="Times New Roman"/>
        </w:rPr>
        <w:t>subsubsections should be numbered 2.3.1, 2.3.2, etc</w:t>
      </w:r>
    </w:p>
    <w:p w:rsidR="00D266A9" w:rsidRPr="007246E8" w:rsidRDefault="00D266A9" w:rsidP="007246E8">
      <w:pPr>
        <w:pStyle w:val="subsection0"/>
        <w:numPr>
          <w:ilvl w:val="0"/>
          <w:numId w:val="16"/>
        </w:numPr>
        <w:tabs>
          <w:tab w:val="clear" w:pos="567"/>
          <w:tab w:val="left" w:pos="270"/>
        </w:tabs>
        <w:ind w:left="0" w:firstLine="0"/>
        <w:rPr>
          <w:rFonts w:ascii="Times New Roman" w:hAnsi="Times New Roman" w:cs="Times New Roman"/>
          <w:b/>
          <w:i w:val="0"/>
        </w:rPr>
      </w:pPr>
      <w:r w:rsidRPr="007246E8">
        <w:rPr>
          <w:rFonts w:ascii="Times New Roman" w:hAnsi="Times New Roman" w:cs="Times New Roman"/>
          <w:b/>
          <w:i w:val="0"/>
        </w:rPr>
        <w:t>Figures</w:t>
      </w:r>
    </w:p>
    <w:p w:rsidR="00D266A9" w:rsidRDefault="00D266A9">
      <w:pPr>
        <w:pStyle w:val="BodyChar"/>
        <w:rPr>
          <w:rFonts w:ascii="Times New Roman" w:hAnsi="Times New Roman" w:cs="Times New Roman"/>
        </w:rPr>
      </w:pPr>
      <w:r>
        <w:rPr>
          <w:rFonts w:ascii="Times New Roman" w:hAnsi="Times New Roman" w:cs="Times New Roman"/>
        </w:rPr>
        <w:t>Each figure should have a brief caption describing it and, if necessary, a key to interpret the various lines and symbols on the figure.</w:t>
      </w:r>
    </w:p>
    <w:p w:rsidR="007246E8" w:rsidRPr="007246E8" w:rsidRDefault="007246E8" w:rsidP="007246E8">
      <w:pPr>
        <w:pStyle w:val="ListParagraph"/>
        <w:numPr>
          <w:ilvl w:val="0"/>
          <w:numId w:val="5"/>
        </w:numPr>
        <w:tabs>
          <w:tab w:val="left" w:pos="567"/>
        </w:tabs>
        <w:spacing w:before="240"/>
        <w:contextualSpacing w:val="0"/>
        <w:rPr>
          <w:rFonts w:ascii="Times New Roman" w:hAnsi="Times New Roman" w:cs="Times New Roman"/>
          <w:i/>
          <w:iCs/>
          <w:vanish/>
          <w:color w:val="000000"/>
          <w:lang w:val="en-US"/>
        </w:rPr>
      </w:pPr>
    </w:p>
    <w:p w:rsidR="00D266A9" w:rsidRDefault="00D266A9" w:rsidP="007246E8">
      <w:pPr>
        <w:pStyle w:val="subsection0"/>
        <w:numPr>
          <w:ilvl w:val="1"/>
          <w:numId w:val="5"/>
        </w:numPr>
        <w:rPr>
          <w:rFonts w:ascii="Times New Roman" w:hAnsi="Times New Roman" w:cs="Times New Roman"/>
        </w:rPr>
      </w:pPr>
      <w:r>
        <w:rPr>
          <w:rFonts w:ascii="Times New Roman" w:hAnsi="Times New Roman" w:cs="Times New Roman"/>
        </w:rPr>
        <w:t>Space considerations</w:t>
      </w:r>
    </w:p>
    <w:p w:rsidR="00D266A9" w:rsidRDefault="00D266A9">
      <w:pPr>
        <w:pStyle w:val="BodyChar"/>
        <w:rPr>
          <w:rFonts w:ascii="Times New Roman" w:hAnsi="Times New Roman" w:cs="Times New Roman"/>
        </w:rPr>
      </w:pPr>
      <w:r>
        <w:rPr>
          <w:rFonts w:ascii="Times New Roman" w:hAnsi="Times New Roman" w:cs="Times New Roman"/>
        </w:rPr>
        <w:t xml:space="preserve">Authors should try to make economical use of the space on the page; to avoid excessively large white space borders </w:t>
      </w:r>
      <w:r>
        <w:rPr>
          <w:rFonts w:ascii="Times New Roman" w:hAnsi="Times New Roman" w:cs="Times New Roman"/>
          <w:i/>
        </w:rPr>
        <w:t>around</w:t>
      </w:r>
      <w:r>
        <w:rPr>
          <w:rFonts w:ascii="Times New Roman" w:hAnsi="Times New Roman" w:cs="Times New Roman"/>
        </w:rPr>
        <w:t xml:space="preserve"> your graphics; try to design illustrations that make good use of the available space—avoid unnecessarily large amounts of white space </w:t>
      </w:r>
      <w:r>
        <w:rPr>
          <w:rFonts w:ascii="Times New Roman" w:hAnsi="Times New Roman" w:cs="Times New Roman"/>
          <w:i/>
        </w:rPr>
        <w:t>within</w:t>
      </w:r>
      <w:r>
        <w:rPr>
          <w:rFonts w:ascii="Times New Roman" w:hAnsi="Times New Roman" w:cs="Times New Roman"/>
        </w:rPr>
        <w:t xml:space="preserve"> the graphic;</w:t>
      </w:r>
    </w:p>
    <w:p w:rsidR="00D266A9" w:rsidRDefault="00D266A9">
      <w:pPr>
        <w:pStyle w:val="subsection0"/>
        <w:numPr>
          <w:ilvl w:val="1"/>
          <w:numId w:val="5"/>
        </w:numPr>
        <w:rPr>
          <w:rFonts w:ascii="Times New Roman" w:hAnsi="Times New Roman" w:cs="Times New Roman"/>
        </w:rPr>
      </w:pPr>
      <w:r>
        <w:rPr>
          <w:rFonts w:ascii="Times New Roman" w:hAnsi="Times New Roman" w:cs="Times New Roman"/>
        </w:rPr>
        <w:lastRenderedPageBreak/>
        <w:t>Text in figures</w:t>
      </w:r>
    </w:p>
    <w:p w:rsidR="00D266A9" w:rsidRDefault="00D266A9">
      <w:pPr>
        <w:pStyle w:val="BodyChar"/>
        <w:rPr>
          <w:rFonts w:ascii="Times New Roman" w:hAnsi="Times New Roman" w:cs="Times New Roman"/>
        </w:rPr>
      </w:pPr>
      <w:r>
        <w:rPr>
          <w:rFonts w:ascii="Times New Roman" w:hAnsi="Times New Roman" w:cs="Times New Roman"/>
        </w:rPr>
        <w:t xml:space="preserve">Wherever possible try to ensure that the size of the text in your figures (apart from superscripts/subscripts) is approximately the same size as the main text (11 points). </w:t>
      </w:r>
    </w:p>
    <w:p w:rsidR="00D266A9" w:rsidRDefault="00D266A9">
      <w:pPr>
        <w:pStyle w:val="subsection0"/>
        <w:numPr>
          <w:ilvl w:val="1"/>
          <w:numId w:val="5"/>
        </w:numPr>
        <w:rPr>
          <w:rFonts w:ascii="Times New Roman" w:hAnsi="Times New Roman" w:cs="Times New Roman"/>
        </w:rPr>
      </w:pPr>
      <w:r>
        <w:rPr>
          <w:rFonts w:ascii="Times New Roman" w:hAnsi="Times New Roman" w:cs="Times New Roman"/>
        </w:rPr>
        <w:t>Line thickness and color illustrations</w:t>
      </w:r>
    </w:p>
    <w:p w:rsidR="00D266A9" w:rsidRDefault="00D266A9">
      <w:pPr>
        <w:pStyle w:val="BodyChar"/>
        <w:rPr>
          <w:rFonts w:ascii="Times New Roman" w:hAnsi="Times New Roman" w:cs="Times New Roman"/>
        </w:rPr>
      </w:pPr>
      <w:r>
        <w:rPr>
          <w:rFonts w:ascii="Times New Roman" w:hAnsi="Times New Roman" w:cs="Times New Roman"/>
        </w:rPr>
        <w:t>In general, try to avoid extremely fine lines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D266A9" w:rsidRDefault="00D266A9">
      <w:pPr>
        <w:pStyle w:val="BodyChar"/>
        <w:tabs>
          <w:tab w:val="left" w:pos="284"/>
        </w:tabs>
        <w:rPr>
          <w:rFonts w:ascii="Times New Roman" w:hAnsi="Times New Roman" w:cs="Times New Roman"/>
        </w:rPr>
      </w:pPr>
      <w:r>
        <w:rPr>
          <w:rFonts w:ascii="Times New Roman" w:hAnsi="Times New Roman" w:cs="Times New Roman"/>
        </w:rPr>
        <w:tab/>
        <w:t>You are free to use colour illustration.</w:t>
      </w:r>
    </w:p>
    <w:p w:rsidR="00D266A9" w:rsidRDefault="00D266A9">
      <w:pPr>
        <w:pStyle w:val="subsection0"/>
        <w:numPr>
          <w:ilvl w:val="1"/>
          <w:numId w:val="5"/>
        </w:numPr>
        <w:rPr>
          <w:rFonts w:ascii="Times New Roman" w:hAnsi="Times New Roman" w:cs="Times New Roman"/>
        </w:rPr>
      </w:pPr>
      <w:r>
        <w:rPr>
          <w:rFonts w:ascii="Times New Roman" w:hAnsi="Times New Roman" w:cs="Times New Roman"/>
        </w:rPr>
        <w:t>Positioning figures</w:t>
      </w:r>
    </w:p>
    <w:p w:rsidR="00D266A9" w:rsidRDefault="00D266A9">
      <w:pPr>
        <w:pStyle w:val="BodyChar"/>
        <w:rPr>
          <w:rFonts w:ascii="Times New Roman" w:hAnsi="Times New Roman" w:cs="Times New Roman"/>
        </w:rPr>
      </w:pPr>
      <w:r>
        <w:rPr>
          <w:rFonts w:ascii="Times New Roman" w:hAnsi="Times New Roman" w:cs="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D266A9" w:rsidRDefault="00D266A9">
      <w:pPr>
        <w:pStyle w:val="subsection0"/>
        <w:numPr>
          <w:ilvl w:val="1"/>
          <w:numId w:val="5"/>
        </w:numPr>
        <w:rPr>
          <w:rFonts w:ascii="Times New Roman" w:hAnsi="Times New Roman" w:cs="Times New Roman"/>
        </w:rPr>
      </w:pPr>
      <w:r>
        <w:rPr>
          <w:rFonts w:ascii="Times New Roman" w:hAnsi="Times New Roman" w:cs="Times New Roman"/>
        </w:rPr>
        <w:t>Figure captions/numbering</w:t>
      </w:r>
    </w:p>
    <w:p w:rsidR="00D266A9" w:rsidRDefault="00D266A9">
      <w:pPr>
        <w:pStyle w:val="BodyChar"/>
      </w:pPr>
      <w:r>
        <w:rPr>
          <w:rFonts w:ascii="Times New Roman" w:hAnsi="Times New Roman" w:cs="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D266A9" w:rsidRDefault="00D266A9">
      <w:pPr>
        <w:pStyle w:val="BodyChar"/>
        <w:tabs>
          <w:tab w:val="left" w:pos="284"/>
        </w:tabs>
        <w:rPr>
          <w:rFonts w:ascii="Times New Roman" w:hAnsi="Times New Roman" w:cs="Times New Roman"/>
        </w:rPr>
      </w:pPr>
      <w:r>
        <w:tab/>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D266A9" w:rsidRDefault="00D266A9">
      <w:pPr>
        <w:pStyle w:val="subsection0"/>
        <w:numPr>
          <w:ilvl w:val="1"/>
          <w:numId w:val="5"/>
        </w:numPr>
        <w:rPr>
          <w:rFonts w:ascii="Times New Roman" w:hAnsi="Times New Roman" w:cs="Times New Roman"/>
        </w:rPr>
      </w:pPr>
      <w:r>
        <w:rPr>
          <w:rFonts w:ascii="Times New Roman" w:hAnsi="Times New Roman" w:cs="Times New Roman"/>
        </w:rPr>
        <w:t>Figures in parts</w:t>
      </w:r>
    </w:p>
    <w:p w:rsidR="00D266A9" w:rsidRDefault="00D266A9">
      <w:pPr>
        <w:pStyle w:val="BodyChar"/>
        <w:rPr>
          <w:rFonts w:ascii="Times New Roman" w:hAnsi="Times New Roman" w:cs="Times New Roman"/>
        </w:rPr>
      </w:pPr>
      <w:r>
        <w:rPr>
          <w:rFonts w:ascii="Times New Roman" w:hAnsi="Times New Roman" w:cs="Times New Roman"/>
        </w:rPr>
        <w:t>If a figure has parts these should be labelled as (a), (b), (c) etc on the actual figure. Parts should not have separate captions.</w:t>
      </w:r>
    </w:p>
    <w:p w:rsidR="00D266A9" w:rsidRDefault="00D266A9">
      <w:pPr>
        <w:pStyle w:val="subsection0"/>
        <w:numPr>
          <w:ilvl w:val="1"/>
          <w:numId w:val="5"/>
        </w:numPr>
      </w:pPr>
      <w:r>
        <w:rPr>
          <w:rFonts w:ascii="Times New Roman" w:hAnsi="Times New Roman" w:cs="Times New Roman"/>
        </w:rPr>
        <w:t>Example</w:t>
      </w:r>
    </w:p>
    <w:p w:rsidR="00D266A9" w:rsidRDefault="00DB6F38">
      <w:pPr>
        <w:pStyle w:val="BodyIndent"/>
        <w:jc w:val="center"/>
        <w:rPr>
          <w:b/>
        </w:rPr>
      </w:pPr>
      <w:r>
        <w:rPr>
          <w:noProof/>
          <w:lang w:val="en-US" w:eastAsia="en-US"/>
        </w:rPr>
        <w:drawing>
          <wp:inline distT="0" distB="0" distL="0" distR="0">
            <wp:extent cx="1898650" cy="22161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8650" cy="2216150"/>
                    </a:xfrm>
                    <a:prstGeom prst="rect">
                      <a:avLst/>
                    </a:prstGeom>
                    <a:solidFill>
                      <a:srgbClr val="FFFFFF"/>
                    </a:solidFill>
                    <a:ln w="9525">
                      <a:noFill/>
                      <a:miter lim="800000"/>
                      <a:headEnd/>
                      <a:tailEnd/>
                    </a:ln>
                  </pic:spPr>
                </pic:pic>
              </a:graphicData>
            </a:graphic>
          </wp:inline>
        </w:drawing>
      </w:r>
    </w:p>
    <w:p w:rsidR="00D266A9" w:rsidRDefault="00D266A9">
      <w:pPr>
        <w:pStyle w:val="BodyIndent"/>
        <w:jc w:val="center"/>
        <w:rPr>
          <w:rFonts w:ascii="Times New Roman" w:hAnsi="Times New Roman" w:cs="Times New Roman"/>
        </w:rPr>
      </w:pPr>
      <w:r>
        <w:rPr>
          <w:b/>
        </w:rPr>
        <w:t xml:space="preserve">Figure 1. </w:t>
      </w:r>
      <w:r>
        <w:t>Figure example.</w:t>
      </w:r>
    </w:p>
    <w:p w:rsidR="00D266A9" w:rsidRPr="007246E8" w:rsidRDefault="00D266A9" w:rsidP="007246E8">
      <w:pPr>
        <w:pStyle w:val="subsection0"/>
        <w:numPr>
          <w:ilvl w:val="0"/>
          <w:numId w:val="16"/>
        </w:numPr>
        <w:tabs>
          <w:tab w:val="clear" w:pos="567"/>
          <w:tab w:val="left" w:pos="270"/>
        </w:tabs>
        <w:ind w:left="0" w:firstLine="0"/>
        <w:rPr>
          <w:rFonts w:ascii="Times New Roman" w:hAnsi="Times New Roman" w:cs="Times New Roman"/>
          <w:b/>
          <w:i w:val="0"/>
        </w:rPr>
      </w:pPr>
      <w:r w:rsidRPr="007246E8">
        <w:rPr>
          <w:rFonts w:ascii="Times New Roman" w:hAnsi="Times New Roman" w:cs="Times New Roman"/>
          <w:b/>
          <w:i w:val="0"/>
        </w:rPr>
        <w:t>Tables</w:t>
      </w:r>
    </w:p>
    <w:p w:rsidR="00D266A9" w:rsidRDefault="00D266A9">
      <w:pPr>
        <w:pStyle w:val="BodyChar"/>
      </w:pPr>
      <w:r>
        <w:rPr>
          <w:rFonts w:ascii="Times New Roman" w:hAnsi="Times New Roman" w:cs="Times New Roman"/>
        </w:rPr>
        <w:t xml:space="preserve">Note that as a general principle, for large tables font sizes can be reduced to make the table fit on a page or fit to the width of the text.  Tables should be centred unless they occupy the full width of the text. If a table is divided into parts these should be labelled (a), (b), (c) etc but there should only be one </w:t>
      </w:r>
      <w:r>
        <w:rPr>
          <w:rFonts w:ascii="Times New Roman" w:hAnsi="Times New Roman" w:cs="Times New Roman"/>
        </w:rPr>
        <w:lastRenderedPageBreak/>
        <w:t xml:space="preserve">caption for the whole table, not separate ones for each part. Tables should be numbered sequentially throughout the text and referred to in the text by number (table 1, </w:t>
      </w:r>
      <w:r>
        <w:rPr>
          <w:rFonts w:ascii="Times New Roman" w:hAnsi="Times New Roman" w:cs="Times New Roman"/>
          <w:b/>
        </w:rPr>
        <w:t>not</w:t>
      </w:r>
      <w:r>
        <w:rPr>
          <w:rFonts w:ascii="Times New Roman" w:hAnsi="Times New Roman" w:cs="Times New Roman"/>
        </w:rPr>
        <w:t xml:space="preserve"> tab. 1 etc). Captions should be placed at the top of the table and should have a full stop (period) at the end. Except for very narrow tables with a wide caption the caption should be the same width as the table. </w:t>
      </w:r>
    </w:p>
    <w:p w:rsidR="00D266A9" w:rsidRDefault="00D266A9">
      <w:pPr>
        <w:pStyle w:val="BodyChar"/>
        <w:tabs>
          <w:tab w:val="left" w:pos="284"/>
        </w:tabs>
        <w:rPr>
          <w:rFonts w:ascii="Times New Roman" w:hAnsi="Times New Roman" w:cs="Times New Roman"/>
        </w:rPr>
      </w:pPr>
      <w:r>
        <w:tab/>
        <w:t>Tables</w:t>
      </w:r>
      <w:r>
        <w:rPr>
          <w:rFonts w:ascii="Times New Roman" w:hAnsi="Times New Roman" w:cs="Times New Roman"/>
        </w:rPr>
        <w:t xml:space="preserve"> should have only horizontal rules and no vertical ones. Generally, only three rules should be used: one at the top of the table, one at the bottom, and one to separate the entries from the column headings. Table rules should be 0.5 points wide.</w:t>
      </w:r>
    </w:p>
    <w:p w:rsidR="00D266A9" w:rsidRPr="007246E8" w:rsidRDefault="00D266A9" w:rsidP="007246E8">
      <w:pPr>
        <w:pStyle w:val="subsection0"/>
        <w:numPr>
          <w:ilvl w:val="0"/>
          <w:numId w:val="16"/>
        </w:numPr>
        <w:tabs>
          <w:tab w:val="clear" w:pos="567"/>
          <w:tab w:val="left" w:pos="270"/>
        </w:tabs>
        <w:ind w:left="0" w:firstLine="0"/>
        <w:rPr>
          <w:rFonts w:ascii="Times New Roman" w:hAnsi="Times New Roman" w:cs="Times New Roman"/>
          <w:b/>
          <w:i w:val="0"/>
        </w:rPr>
      </w:pPr>
      <w:r w:rsidRPr="007246E8">
        <w:rPr>
          <w:rFonts w:ascii="Times New Roman" w:hAnsi="Times New Roman" w:cs="Times New Roman"/>
          <w:b/>
          <w:i w:val="0"/>
        </w:rPr>
        <w:t>Equations and mathematics</w:t>
      </w:r>
    </w:p>
    <w:p w:rsidR="007246E8" w:rsidRPr="007246E8" w:rsidRDefault="007246E8" w:rsidP="007246E8">
      <w:pPr>
        <w:pStyle w:val="ListParagraph"/>
        <w:numPr>
          <w:ilvl w:val="0"/>
          <w:numId w:val="5"/>
        </w:numPr>
        <w:tabs>
          <w:tab w:val="left" w:pos="567"/>
        </w:tabs>
        <w:spacing w:before="240"/>
        <w:contextualSpacing w:val="0"/>
        <w:rPr>
          <w:rFonts w:ascii="Times New Roman" w:hAnsi="Times New Roman" w:cs="Times New Roman"/>
          <w:i/>
          <w:iCs/>
          <w:vanish/>
          <w:color w:val="000000"/>
          <w:lang w:val="en-US"/>
        </w:rPr>
      </w:pPr>
    </w:p>
    <w:p w:rsidR="007246E8" w:rsidRPr="007246E8" w:rsidRDefault="007246E8" w:rsidP="007246E8">
      <w:pPr>
        <w:pStyle w:val="ListParagraph"/>
        <w:numPr>
          <w:ilvl w:val="0"/>
          <w:numId w:val="5"/>
        </w:numPr>
        <w:tabs>
          <w:tab w:val="left" w:pos="567"/>
        </w:tabs>
        <w:spacing w:before="240"/>
        <w:contextualSpacing w:val="0"/>
        <w:rPr>
          <w:rFonts w:ascii="Times New Roman" w:hAnsi="Times New Roman" w:cs="Times New Roman"/>
          <w:i/>
          <w:iCs/>
          <w:vanish/>
          <w:color w:val="000000"/>
          <w:lang w:val="en-US"/>
        </w:rPr>
      </w:pPr>
    </w:p>
    <w:p w:rsidR="00D266A9" w:rsidRDefault="00D266A9" w:rsidP="007246E8">
      <w:pPr>
        <w:pStyle w:val="subsection0"/>
        <w:numPr>
          <w:ilvl w:val="1"/>
          <w:numId w:val="5"/>
        </w:numPr>
        <w:rPr>
          <w:rFonts w:ascii="Times New Roman" w:hAnsi="Times New Roman" w:cs="Times New Roman"/>
        </w:rPr>
      </w:pPr>
      <w:r>
        <w:rPr>
          <w:rFonts w:ascii="Times New Roman" w:hAnsi="Times New Roman" w:cs="Times New Roman"/>
        </w:rPr>
        <w:t xml:space="preserve">Fonts in Equation Editor (or MathType): </w:t>
      </w:r>
      <w:r>
        <w:rPr>
          <w:rFonts w:ascii="Times New Roman" w:hAnsi="Times New Roman" w:cs="Times New Roman"/>
          <w:i w:val="0"/>
        </w:rPr>
        <w:t>Make sure that your Equation Editor or MathType fonts, including sizes, are set up to match the text of your document.</w:t>
      </w:r>
    </w:p>
    <w:p w:rsidR="00D266A9" w:rsidRDefault="00D266A9">
      <w:pPr>
        <w:pStyle w:val="subsection0"/>
        <w:numPr>
          <w:ilvl w:val="1"/>
          <w:numId w:val="5"/>
        </w:numPr>
        <w:rPr>
          <w:rFonts w:ascii="Times New Roman" w:hAnsi="Times New Roman" w:cs="Times New Roman"/>
        </w:rPr>
      </w:pPr>
      <w:r>
        <w:rPr>
          <w:rFonts w:ascii="Times New Roman" w:hAnsi="Times New Roman" w:cs="Times New Roman"/>
        </w:rPr>
        <w:t xml:space="preserve">Vectors. </w:t>
      </w:r>
      <w:r>
        <w:rPr>
          <w:rStyle w:val="StylesubsubsectionNotItalic1CharChar"/>
          <w:rFonts w:ascii="Times New Roman" w:hAnsi="Times New Roman" w:cs="Times New Roman"/>
        </w:rPr>
        <w:t>Bold italic characters is our preferred style but the author may use any standard notation; f</w:t>
      </w:r>
      <w:r>
        <w:rPr>
          <w:rFonts w:ascii="Times New Roman" w:hAnsi="Times New Roman" w:cs="Times New Roman"/>
          <w:i w:val="0"/>
        </w:rPr>
        <w:t>or example, this style for vectors is acceptable:</w:t>
      </w:r>
      <w:r>
        <w:rPr>
          <w:rFonts w:ascii="Times New Roman" w:hAnsi="Times New Roman" w:cs="Times New Roman"/>
        </w:rPr>
        <w:t xml:space="preserve"> </w:t>
      </w:r>
    </w:p>
    <w:p w:rsidR="00D266A9" w:rsidRDefault="00D266A9">
      <w:pPr>
        <w:pStyle w:val="BodyChar"/>
        <w:rPr>
          <w:rFonts w:ascii="Times New Roman" w:hAnsi="Times New Roman" w:cs="Times New Roman"/>
        </w:rPr>
      </w:pPr>
      <w:r>
        <w:rPr>
          <w:rFonts w:ascii="Times New Roman" w:hAnsi="Times New Roman" w:cs="Times New Roman"/>
        </w:rPr>
        <w:t xml:space="preserve">‘the vector cross product of </w:t>
      </w:r>
      <w:r>
        <w:rPr>
          <w:rFonts w:ascii="Times New Roman" w:hAnsi="Times New Roman" w:cs="Times New Roman"/>
          <w:b/>
          <w:i/>
        </w:rPr>
        <w:t>a</w:t>
      </w:r>
      <w:r>
        <w:rPr>
          <w:rFonts w:ascii="Times New Roman" w:hAnsi="Times New Roman" w:cs="Times New Roman"/>
        </w:rPr>
        <w:t xml:space="preserve"> and </w:t>
      </w:r>
      <w:r>
        <w:rPr>
          <w:rFonts w:ascii="Times New Roman" w:hAnsi="Times New Roman" w:cs="Times New Roman"/>
          <w:b/>
          <w:i/>
        </w:rPr>
        <w:t>b</w:t>
      </w:r>
      <w:r>
        <w:rPr>
          <w:rFonts w:ascii="Times New Roman" w:hAnsi="Times New Roman" w:cs="Times New Roman"/>
        </w:rPr>
        <w:t xml:space="preserve"> is given by </w:t>
      </w:r>
      <w:r w:rsidRPr="00AE198B">
        <w:rPr>
          <w:position w:val="-1"/>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3pt" o:ole="" filled="t">
            <v:fill color2="black"/>
            <v:imagedata r:id="rId8" o:title=""/>
          </v:shape>
          <o:OLEObject Type="Embed" ProgID="Equation.DSMT4" ShapeID="_x0000_i1025" DrawAspect="Content" ObjectID="_1711312753" r:id="rId9"/>
        </w:object>
      </w:r>
      <w:r>
        <w:rPr>
          <w:rFonts w:ascii="Times New Roman" w:hAnsi="Times New Roman" w:cs="Times New Roman"/>
        </w:rPr>
        <w:t>…’</w:t>
      </w:r>
    </w:p>
    <w:p w:rsidR="00D266A9" w:rsidRDefault="00D266A9">
      <w:pPr>
        <w:pStyle w:val="subsection0"/>
        <w:numPr>
          <w:ilvl w:val="1"/>
          <w:numId w:val="5"/>
        </w:numPr>
      </w:pPr>
      <w:r>
        <w:rPr>
          <w:rFonts w:ascii="Times New Roman" w:hAnsi="Times New Roman" w:cs="Times New Roman"/>
        </w:rPr>
        <w:t>The solidus (</w:t>
      </w:r>
      <w:r w:rsidRPr="00AE198B">
        <w:rPr>
          <w:position w:val="-1"/>
        </w:rPr>
        <w:object w:dxaOrig="240" w:dyaOrig="260">
          <v:shape id="_x0000_i1026" type="#_x0000_t75" style="width:12.5pt;height:13pt" o:ole="" filled="t">
            <v:fill color2="black"/>
            <v:imagedata r:id="rId10" o:title=""/>
          </v:shape>
          <o:OLEObject Type="Embed" ProgID="Equation.DSMT4" ShapeID="_x0000_i1026" DrawAspect="Content" ObjectID="_1711312754" r:id="rId11"/>
        </w:object>
      </w:r>
      <w:r>
        <w:rPr>
          <w:rFonts w:ascii="Times New Roman" w:hAnsi="Times New Roman" w:cs="Times New Roman"/>
        </w:rPr>
        <w:t>).</w:t>
      </w:r>
      <w:r>
        <w:rPr>
          <w:rStyle w:val="StylesubsubsectionNotItalic1CharChar"/>
          <w:rFonts w:ascii="Times New Roman" w:hAnsi="Times New Roman" w:cs="Times New Roman"/>
        </w:rPr>
        <w:t xml:space="preserve"> A two-line solidus should be avoided where possible; for example, use</w:t>
      </w:r>
    </w:p>
    <w:p w:rsidR="00D266A9" w:rsidRDefault="00D266A9">
      <w:pPr>
        <w:pStyle w:val="Bulleted"/>
        <w:tabs>
          <w:tab w:val="num" w:pos="720"/>
        </w:tabs>
        <w:spacing w:after="60"/>
      </w:pPr>
      <w:r w:rsidRPr="00AE198B">
        <w:rPr>
          <w:position w:val="-31"/>
        </w:rPr>
        <w:object w:dxaOrig="1719" w:dyaOrig="840">
          <v:shape id="_x0000_i1027" type="#_x0000_t75" style="width:86pt;height:42pt" o:ole="" filled="t">
            <v:fill color2="black"/>
            <v:imagedata r:id="rId12" o:title=""/>
          </v:shape>
          <o:OLEObject Type="Embed" ProgID="Equation.DSMT4" ShapeID="_x0000_i1027" DrawAspect="Content" ObjectID="_1711312755" r:id="rId13"/>
        </w:object>
      </w:r>
      <w:r>
        <w:rPr>
          <w:rFonts w:ascii="Times New Roman" w:hAnsi="Times New Roman" w:cs="Times New Roman"/>
        </w:rPr>
        <w:t xml:space="preserve">instead of </w:t>
      </w:r>
      <w:r w:rsidRPr="00AE198B">
        <w:rPr>
          <w:position w:val="-24"/>
        </w:rPr>
        <w:object w:dxaOrig="1560" w:dyaOrig="700">
          <v:shape id="_x0000_i1028" type="#_x0000_t75" style="width:78pt;height:35pt" o:ole="" filled="t">
            <v:fill color2="black"/>
            <v:imagedata r:id="rId14" o:title=""/>
          </v:shape>
          <o:OLEObject Type="Embed" ProgID="Equation.DSMT4" ShapeID="_x0000_i1028" DrawAspect="Content" ObjectID="_1711312756" r:id="rId15"/>
        </w:object>
      </w:r>
    </w:p>
    <w:p w:rsidR="00D266A9" w:rsidRDefault="00D266A9">
      <w:pPr>
        <w:pStyle w:val="Bulleted"/>
        <w:tabs>
          <w:tab w:val="num" w:pos="720"/>
        </w:tabs>
        <w:rPr>
          <w:rFonts w:ascii="Times New Roman" w:hAnsi="Times New Roman" w:cs="Times New Roman"/>
        </w:rPr>
      </w:pPr>
      <w:r w:rsidRPr="00AE198B">
        <w:rPr>
          <w:position w:val="-25"/>
        </w:rPr>
        <w:object w:dxaOrig="1140" w:dyaOrig="720">
          <v:shape id="_x0000_i1029" type="#_x0000_t75" style="width:57pt;height:36pt" o:ole="" filled="t">
            <v:fill color2="black"/>
            <v:imagedata r:id="rId16" o:title=""/>
          </v:shape>
          <o:OLEObject Type="Embed" ProgID="Equation.DSMT4" ShapeID="_x0000_i1029" DrawAspect="Content" ObjectID="_1711312757" r:id="rId17"/>
        </w:object>
      </w:r>
      <w:r>
        <w:rPr>
          <w:rFonts w:ascii="Times New Roman" w:hAnsi="Times New Roman" w:cs="Times New Roman"/>
        </w:rPr>
        <w:t xml:space="preserve"> instead of </w:t>
      </w:r>
      <w:r w:rsidRPr="00AE198B">
        <w:rPr>
          <w:position w:val="-27"/>
        </w:rPr>
        <w:object w:dxaOrig="1180" w:dyaOrig="760">
          <v:shape id="_x0000_i1030" type="#_x0000_t75" style="width:59pt;height:38pt" o:ole="" filled="t">
            <v:fill color2="black"/>
            <v:imagedata r:id="rId18" o:title=""/>
          </v:shape>
          <o:OLEObject Type="Embed" ProgID="Equation.DSMT4" ShapeID="_x0000_i1030" DrawAspect="Content" ObjectID="_1711312758" r:id="rId19"/>
        </w:object>
      </w:r>
    </w:p>
    <w:p w:rsidR="00D266A9" w:rsidRDefault="00D266A9">
      <w:pPr>
        <w:pStyle w:val="Bulleted"/>
        <w:ind w:left="0" w:firstLine="0"/>
        <w:rPr>
          <w:rFonts w:ascii="Times New Roman" w:hAnsi="Times New Roman" w:cs="Times New Roman"/>
        </w:rPr>
      </w:pPr>
      <w:r>
        <w:rPr>
          <w:rFonts w:ascii="Times New Roman" w:hAnsi="Times New Roman" w:cs="Times New Roman"/>
        </w:rPr>
        <w:t>Please, use the equations settings of the previous example.</w:t>
      </w:r>
    </w:p>
    <w:p w:rsidR="00D266A9" w:rsidRDefault="00D266A9">
      <w:pPr>
        <w:pStyle w:val="subsection0"/>
        <w:numPr>
          <w:ilvl w:val="1"/>
          <w:numId w:val="5"/>
        </w:numPr>
        <w:rPr>
          <w:rFonts w:ascii="Times New Roman" w:hAnsi="Times New Roman" w:cs="Times New Roman"/>
        </w:rPr>
      </w:pPr>
      <w:r>
        <w:rPr>
          <w:rFonts w:ascii="Times New Roman" w:hAnsi="Times New Roman" w:cs="Times New Roman"/>
        </w:rPr>
        <w:t>Alignment of mathematics</w:t>
      </w:r>
    </w:p>
    <w:p w:rsidR="00D266A9" w:rsidRDefault="00D266A9">
      <w:pPr>
        <w:pStyle w:val="BodyChar"/>
      </w:pPr>
      <w:r>
        <w:rPr>
          <w:rFonts w:ascii="Times New Roman" w:hAnsi="Times New Roman" w:cs="Times New Roman"/>
          <w:lang w:val="en-US"/>
        </w:rPr>
        <w:t>The preferred style for displayed mathematics is to centre equations; however, long equations that will not fit on one line, or need to be continued on subsequent lines, should start flush left. Any continuation lines in such equations should be indented by 25 mm.</w:t>
      </w:r>
    </w:p>
    <w:p w:rsidR="00D266A9" w:rsidRDefault="00D266A9">
      <w:pPr>
        <w:pStyle w:val="BodyChar"/>
        <w:tabs>
          <w:tab w:val="left" w:pos="284"/>
        </w:tabs>
      </w:pPr>
      <w:r>
        <w:tab/>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D266A9" w:rsidRDefault="00D266A9">
      <w:pPr>
        <w:pStyle w:val="BodyChar"/>
        <w:tabs>
          <w:tab w:val="left" w:pos="284"/>
        </w:tabs>
        <w:rPr>
          <w:rFonts w:ascii="Times New Roman" w:hAnsi="Times New Roman" w:cs="Times New Roman"/>
        </w:rPr>
      </w:pPr>
      <w:r>
        <w:tab/>
        <w:t>Some examples:</w:t>
      </w:r>
    </w:p>
    <w:p w:rsidR="00D266A9" w:rsidRDefault="00D266A9">
      <w:pPr>
        <w:pStyle w:val="EQN"/>
      </w:pPr>
      <w:r>
        <w:rPr>
          <w:rFonts w:ascii="Times New Roman" w:hAnsi="Times New Roman" w:cs="Times New Roman"/>
        </w:rPr>
        <w:tab/>
      </w:r>
      <w:r>
        <w:object w:dxaOrig="2240" w:dyaOrig="460">
          <v:shape id="_x0000_i1031" type="#_x0000_t75" style="width:112pt;height:23pt" o:ole="" filled="t">
            <v:fill color2="black"/>
            <v:imagedata r:id="rId20" o:title=""/>
          </v:shape>
          <o:OLEObject Type="Embed" ProgID="Equation.DSMT4" ShapeID="_x0000_i1031" DrawAspect="Content" ObjectID="_1711312759" r:id="rId21"/>
        </w:object>
      </w:r>
      <w:r>
        <w:rPr>
          <w:rFonts w:ascii="Times New Roman" w:hAnsi="Times New Roman" w:cs="Times New Roman"/>
        </w:rPr>
        <w:tab/>
        <w:t>(1)</w:t>
      </w:r>
      <w:r>
        <w:rPr>
          <w:rFonts w:ascii="Times New Roman" w:hAnsi="Times New Roman" w:cs="Times New Roman"/>
          <w:i/>
        </w:rPr>
        <w:tab/>
      </w:r>
    </w:p>
    <w:p w:rsidR="00D266A9" w:rsidRDefault="00D266A9">
      <w:pPr>
        <w:pStyle w:val="EQN"/>
        <w:rPr>
          <w:rFonts w:ascii="Times New Roman" w:hAnsi="Times New Roman" w:cs="Times New Roman"/>
        </w:rPr>
      </w:pPr>
      <w:r w:rsidRPr="00AE198B">
        <w:rPr>
          <w:position w:val="-29"/>
        </w:rPr>
        <w:object w:dxaOrig="8440" w:dyaOrig="820">
          <v:shape id="_x0000_i1032" type="#_x0000_t75" style="width:422pt;height:40.5pt" o:ole="" filled="t">
            <v:fill color2="black"/>
            <v:imagedata r:id="rId22" o:title=""/>
          </v:shape>
          <o:OLEObject Type="Embed" ProgID="Equation.DSMT4" ShapeID="_x0000_i1032" DrawAspect="Content" ObjectID="_1711312760" r:id="rId23"/>
        </w:object>
      </w:r>
      <w:r>
        <w:rPr>
          <w:rFonts w:ascii="Times New Roman" w:hAnsi="Times New Roman" w:cs="Times New Roman"/>
        </w:rPr>
        <w:tab/>
        <w:t>(2)</w:t>
      </w:r>
    </w:p>
    <w:p w:rsidR="00D266A9" w:rsidRDefault="00D266A9">
      <w:pPr>
        <w:pStyle w:val="BodyChar"/>
        <w:tabs>
          <w:tab w:val="left" w:pos="284"/>
        </w:tabs>
        <w:rPr>
          <w:rFonts w:ascii="Times New Roman" w:hAnsi="Times New Roman" w:cs="Times New Roman"/>
        </w:rPr>
      </w:pPr>
      <w:r>
        <w:rPr>
          <w:rFonts w:ascii="Times New Roman" w:hAnsi="Times New Roman" w:cs="Times New Roman"/>
        </w:rPr>
        <w:tab/>
        <w:t>When referring to an equation in the text, always put the equation number in brackets.</w:t>
      </w:r>
    </w:p>
    <w:p w:rsidR="00D266A9" w:rsidRPr="007246E8" w:rsidRDefault="00D266A9" w:rsidP="007246E8">
      <w:pPr>
        <w:pStyle w:val="subsection0"/>
        <w:numPr>
          <w:ilvl w:val="0"/>
          <w:numId w:val="16"/>
        </w:numPr>
        <w:tabs>
          <w:tab w:val="clear" w:pos="567"/>
          <w:tab w:val="left" w:pos="270"/>
        </w:tabs>
        <w:ind w:left="0" w:firstLine="0"/>
        <w:rPr>
          <w:rFonts w:ascii="Times New Roman" w:hAnsi="Times New Roman" w:cs="Times New Roman"/>
          <w:b/>
          <w:i w:val="0"/>
        </w:rPr>
      </w:pPr>
      <w:r w:rsidRPr="007246E8">
        <w:rPr>
          <w:rFonts w:ascii="Times New Roman" w:hAnsi="Times New Roman" w:cs="Times New Roman"/>
          <w:b/>
          <w:i w:val="0"/>
        </w:rPr>
        <w:t>Appendices</w:t>
      </w:r>
    </w:p>
    <w:p w:rsidR="00D266A9" w:rsidRDefault="00D266A9">
      <w:pPr>
        <w:pStyle w:val="BodyChar"/>
        <w:rPr>
          <w:rFonts w:ascii="Times New Roman" w:hAnsi="Times New Roman" w:cs="Times New Roman"/>
        </w:rPr>
      </w:pPr>
      <w:r>
        <w:rPr>
          <w:rFonts w:ascii="Times New Roman" w:hAnsi="Times New Roman" w:cs="Times New Roman"/>
        </w:rPr>
        <w:t>Technical detail that it is necessary to include, but that interrupts the flow of the article, may be consigned to an appendix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D266A9" w:rsidRPr="007246E8" w:rsidRDefault="00D266A9" w:rsidP="007246E8">
      <w:pPr>
        <w:pStyle w:val="subsection0"/>
        <w:numPr>
          <w:ilvl w:val="0"/>
          <w:numId w:val="16"/>
        </w:numPr>
        <w:tabs>
          <w:tab w:val="clear" w:pos="567"/>
          <w:tab w:val="left" w:pos="270"/>
        </w:tabs>
        <w:ind w:left="0" w:firstLine="0"/>
        <w:rPr>
          <w:rFonts w:ascii="Times New Roman" w:hAnsi="Times New Roman" w:cs="Times New Roman"/>
          <w:b/>
          <w:i w:val="0"/>
        </w:rPr>
      </w:pPr>
      <w:r w:rsidRPr="007246E8">
        <w:rPr>
          <w:rFonts w:ascii="Times New Roman" w:hAnsi="Times New Roman" w:cs="Times New Roman"/>
          <w:b/>
          <w:i w:val="0"/>
        </w:rPr>
        <w:lastRenderedPageBreak/>
        <w:t>References</w:t>
      </w:r>
    </w:p>
    <w:p w:rsidR="00D266A9" w:rsidRDefault="00D266A9">
      <w:pPr>
        <w:pStyle w:val="BodyChar"/>
        <w:rPr>
          <w:rFonts w:ascii="Times New Roman" w:hAnsi="Times New Roman" w:cs="Times New Roman"/>
        </w:rPr>
      </w:pPr>
      <w:r>
        <w:rPr>
          <w:rFonts w:ascii="Times New Roman" w:hAnsi="Times New Roman" w:cs="Times New Roman"/>
        </w:rPr>
        <w:t xml:space="preserve">Online versions of all reference lists will, wherever possible, be linked electronically using CrossRef. Consequently, it is </w:t>
      </w:r>
      <w:r>
        <w:rPr>
          <w:rFonts w:ascii="Times New Roman" w:hAnsi="Times New Roman" w:cs="Times New Roman"/>
          <w:i/>
        </w:rPr>
        <w:t>vitally</w:t>
      </w:r>
      <w:r>
        <w:rPr>
          <w:rFonts w:ascii="Times New Roman" w:hAnsi="Times New Roman" w:cs="Times New Roman"/>
        </w:rPr>
        <w:t xml:space="preserve"> important for all the references to be accurate and to be carefully formatted using the guidelines below, enabling your paper to be available online with the minimum of delay. There should be a 5 mm gap between the reference number (e.g., ‘[1]’) and the start of the reference text. Second and subsequent lines of individual references should be indented by 5 mm.</w:t>
      </w:r>
    </w:p>
    <w:p w:rsidR="00D266A9" w:rsidRDefault="00D266A9">
      <w:pPr>
        <w:pStyle w:val="BodyChar"/>
        <w:tabs>
          <w:tab w:val="left" w:pos="284"/>
        </w:tabs>
        <w:rPr>
          <w:rFonts w:ascii="Times New Roman" w:hAnsi="Times New Roman" w:cs="Times New Roman"/>
        </w:rPr>
      </w:pPr>
      <w:r>
        <w:rPr>
          <w:rFonts w:ascii="Times New Roman" w:hAnsi="Times New Roman" w:cs="Times New Roman"/>
        </w:rPr>
        <w:tab/>
        <w:t>Examples:</w:t>
      </w:r>
    </w:p>
    <w:p w:rsidR="00D266A9" w:rsidRDefault="00D266A9">
      <w:pPr>
        <w:pStyle w:val="Bulleted"/>
        <w:ind w:left="360" w:firstLine="0"/>
        <w:rPr>
          <w:rFonts w:ascii="Times New Roman" w:hAnsi="Times New Roman" w:cs="Times New Roman"/>
        </w:rPr>
      </w:pPr>
    </w:p>
    <w:p w:rsidR="00D266A9" w:rsidRPr="00706CD6" w:rsidRDefault="00706CD6" w:rsidP="00706CD6">
      <w:pPr>
        <w:pStyle w:val="Reference"/>
        <w:rPr>
          <w:rFonts w:ascii="Times New Roman" w:hAnsi="Times New Roman" w:cs="Times New Roman"/>
        </w:rPr>
      </w:pPr>
      <w:r w:rsidRPr="00706CD6">
        <w:rPr>
          <w:rFonts w:ascii="Times New Roman" w:hAnsi="Times New Roman" w:cs="Times New Roman"/>
        </w:rPr>
        <w:t xml:space="preserve">Waterman B, Owens B, Davey S, Zacchilli M and Belmont Jr P J 2010 The epidemiology of ankle sprains in the United States </w:t>
      </w:r>
      <w:r w:rsidRPr="00706CD6">
        <w:rPr>
          <w:rFonts w:ascii="Times New Roman" w:hAnsi="Times New Roman" w:cs="Times New Roman"/>
          <w:i/>
          <w:iCs/>
        </w:rPr>
        <w:t xml:space="preserve">The Journal of Bone &amp; Joint Surgery </w:t>
      </w:r>
      <w:r w:rsidRPr="00706CD6">
        <w:rPr>
          <w:rFonts w:ascii="Times New Roman" w:hAnsi="Times New Roman" w:cs="Times New Roman"/>
          <w:b/>
          <w:bCs/>
        </w:rPr>
        <w:t xml:space="preserve">92 </w:t>
      </w:r>
      <w:r w:rsidRPr="00706CD6">
        <w:rPr>
          <w:rFonts w:ascii="Times New Roman" w:hAnsi="Times New Roman" w:cs="Times New Roman"/>
        </w:rPr>
        <w:t>pp 2279-2284</w:t>
      </w:r>
    </w:p>
    <w:p w:rsidR="00706CD6" w:rsidRPr="00706CD6" w:rsidRDefault="00706CD6" w:rsidP="00706CD6">
      <w:pPr>
        <w:pStyle w:val="Reference"/>
        <w:rPr>
          <w:rFonts w:ascii="Times New Roman" w:hAnsi="Times New Roman" w:cs="Times New Roman"/>
        </w:rPr>
      </w:pPr>
      <w:r w:rsidRPr="00706CD6">
        <w:rPr>
          <w:rFonts w:ascii="Times New Roman" w:hAnsi="Times New Roman" w:cs="Times New Roman"/>
        </w:rPr>
        <w:t xml:space="preserve">Yoon J, Ryu J and Lim K B 2005 A novel reconfigurable ankle rehabilitation robot for various </w:t>
      </w:r>
      <w:r w:rsidRPr="00D266A9">
        <w:rPr>
          <w:rFonts w:ascii="Times New Roman" w:hAnsi="Times New Roman" w:cs="Times New Roman"/>
        </w:rPr>
        <w:t xml:space="preserve">exercises </w:t>
      </w:r>
      <w:hyperlink r:id="rId24" w:history="1">
        <w:r w:rsidR="00D266A9" w:rsidRPr="00D266A9">
          <w:rPr>
            <w:rFonts w:ascii="Times New Roman" w:hAnsi="Times New Roman" w:cs="Times New Roman"/>
            <w:i/>
          </w:rPr>
          <w:t>Proceedings of the 2005 IEEE International Conference on</w:t>
        </w:r>
      </w:hyperlink>
      <w:r w:rsidR="00D266A9" w:rsidRPr="00706CD6">
        <w:rPr>
          <w:rFonts w:ascii="Times New Roman" w:hAnsi="Times New Roman" w:cs="Times New Roman"/>
          <w:i/>
        </w:rPr>
        <w:t xml:space="preserve"> </w:t>
      </w:r>
      <w:r w:rsidRPr="00706CD6">
        <w:rPr>
          <w:rFonts w:ascii="Times New Roman" w:hAnsi="Times New Roman" w:cs="Times New Roman"/>
          <w:i/>
        </w:rPr>
        <w:t>Robotics and Automation</w:t>
      </w:r>
      <w:r w:rsidRPr="00706CD6">
        <w:rPr>
          <w:rFonts w:ascii="Times New Roman" w:hAnsi="Times New Roman" w:cs="Times New Roman"/>
        </w:rPr>
        <w:t xml:space="preserve"> </w:t>
      </w:r>
      <w:r w:rsidR="00D266A9" w:rsidRPr="00D266A9">
        <w:rPr>
          <w:rFonts w:ascii="Times New Roman" w:hAnsi="Times New Roman" w:cs="Times New Roman"/>
          <w:i/>
        </w:rPr>
        <w:t>ICRA 2005</w:t>
      </w:r>
      <w:r w:rsidR="00D266A9">
        <w:rPr>
          <w:rFonts w:ascii="Times New Roman" w:hAnsi="Times New Roman" w:cs="Times New Roman"/>
        </w:rPr>
        <w:t xml:space="preserve"> </w:t>
      </w:r>
      <w:r w:rsidRPr="00706CD6">
        <w:rPr>
          <w:rFonts w:ascii="Times New Roman" w:hAnsi="Times New Roman" w:cs="Times New Roman"/>
        </w:rPr>
        <w:t>pp 2290-2295</w:t>
      </w:r>
    </w:p>
    <w:p w:rsidR="00D266A9" w:rsidRDefault="001A6944" w:rsidP="00706CD6">
      <w:pPr>
        <w:pStyle w:val="Reference"/>
        <w:rPr>
          <w:rFonts w:ascii="Times New Roman" w:hAnsi="Times New Roman" w:cs="Times New Roman"/>
          <w:lang w:val="en-US"/>
        </w:rPr>
      </w:pPr>
      <w:r>
        <w:rPr>
          <w:rFonts w:ascii="Times New Roman" w:hAnsi="Times New Roman" w:cs="Times New Roman"/>
        </w:rPr>
        <w:t>Jamwal P K, Xie S and</w:t>
      </w:r>
      <w:r w:rsidR="00706CD6">
        <w:rPr>
          <w:rFonts w:ascii="Times New Roman" w:hAnsi="Times New Roman" w:cs="Times New Roman"/>
        </w:rPr>
        <w:t xml:space="preserve"> Aw K C 2009 Kinematic design optimization of a parallel ankle rehabilitation robot using modified genetic algorithm </w:t>
      </w:r>
      <w:r w:rsidR="00706CD6" w:rsidRPr="00706CD6">
        <w:rPr>
          <w:rFonts w:ascii="Times New Roman" w:hAnsi="Times New Roman" w:cs="Times New Roman"/>
          <w:i/>
        </w:rPr>
        <w:t>Robotics and Autonomous Systems</w:t>
      </w:r>
      <w:r w:rsidR="00706CD6">
        <w:rPr>
          <w:rFonts w:ascii="Times New Roman" w:hAnsi="Times New Roman" w:cs="Times New Roman"/>
        </w:rPr>
        <w:t xml:space="preserve"> </w:t>
      </w:r>
      <w:r w:rsidR="00706CD6" w:rsidRPr="00706CD6">
        <w:rPr>
          <w:rFonts w:ascii="Times New Roman" w:hAnsi="Times New Roman" w:cs="Times New Roman"/>
          <w:b/>
        </w:rPr>
        <w:t>57</w:t>
      </w:r>
      <w:r w:rsidR="00706CD6">
        <w:rPr>
          <w:rFonts w:ascii="Times New Roman" w:hAnsi="Times New Roman" w:cs="Times New Roman"/>
        </w:rPr>
        <w:t xml:space="preserve"> pp 1018- 1027</w:t>
      </w:r>
    </w:p>
    <w:p w:rsidR="00D266A9" w:rsidRDefault="00D266A9">
      <w:pPr>
        <w:pStyle w:val="Reference"/>
        <w:rPr>
          <w:rFonts w:ascii="Times New Roman" w:hAnsi="Times New Roman" w:cs="Times New Roman"/>
        </w:rPr>
      </w:pPr>
      <w:r>
        <w:rPr>
          <w:rFonts w:ascii="Times New Roman" w:hAnsi="Times New Roman" w:cs="Times New Roman"/>
          <w:lang w:val="en-US"/>
        </w:rPr>
        <w:t xml:space="preserve">Sze S M 1969 </w:t>
      </w:r>
      <w:r>
        <w:rPr>
          <w:rFonts w:ascii="Times New Roman" w:hAnsi="Times New Roman" w:cs="Times New Roman"/>
          <w:i/>
          <w:iCs/>
          <w:lang w:val="en-US"/>
        </w:rPr>
        <w:t xml:space="preserve">Physics of Semiconductor Devices </w:t>
      </w:r>
      <w:r>
        <w:rPr>
          <w:rFonts w:ascii="Times New Roman" w:hAnsi="Times New Roman" w:cs="Times New Roman"/>
          <w:lang w:val="en-US"/>
        </w:rPr>
        <w:t>(New York: Wiley–Interscience)</w:t>
      </w:r>
    </w:p>
    <w:p w:rsidR="00D266A9" w:rsidRDefault="00D266A9">
      <w:pPr>
        <w:pStyle w:val="BodyChar"/>
        <w:rPr>
          <w:rFonts w:ascii="Times New Roman" w:hAnsi="Times New Roman" w:cs="Times New Roman"/>
        </w:rPr>
      </w:pPr>
    </w:p>
    <w:p w:rsidR="00D266A9" w:rsidRDefault="00D266A9">
      <w:pPr>
        <w:pStyle w:val="BodyChar"/>
        <w:rPr>
          <w:rFonts w:ascii="Times New Roman" w:hAnsi="Times New Roman" w:cs="Times New Roman"/>
        </w:rPr>
      </w:pPr>
      <w:r>
        <w:rPr>
          <w:rFonts w:ascii="Times New Roman" w:hAnsi="Times New Roman" w:cs="Times New Roman"/>
          <w:b/>
        </w:rPr>
        <w:t>Acknowledgments</w:t>
      </w:r>
    </w:p>
    <w:p w:rsidR="00D266A9" w:rsidRDefault="00D266A9">
      <w:pPr>
        <w:pStyle w:val="BodyChar"/>
      </w:pPr>
      <w:r>
        <w:rPr>
          <w:rFonts w:ascii="Times New Roman" w:hAnsi="Times New Roman" w:cs="Times New Roman"/>
        </w:rPr>
        <w:t>Acknowledgments section immediately following the last numbered section of the paper.</w:t>
      </w:r>
    </w:p>
    <w:sectPr w:rsidR="00D266A9" w:rsidSect="00AE198B">
      <w:headerReference w:type="default" r:id="rId25"/>
      <w:footerReference w:type="even" r:id="rId26"/>
      <w:footerReference w:type="default" r:id="rId27"/>
      <w:headerReference w:type="first" r:id="rId28"/>
      <w:footerReference w:type="first" r:id="rId29"/>
      <w:pgSz w:w="11906" w:h="16838"/>
      <w:pgMar w:top="2268" w:right="1418" w:bottom="1531" w:left="1418" w:header="0"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194" w:rsidRDefault="00031194">
      <w:r>
        <w:separator/>
      </w:r>
    </w:p>
  </w:endnote>
  <w:endnote w:type="continuationSeparator" w:id="0">
    <w:p w:rsidR="00031194" w:rsidRDefault="00031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E6" w:rsidRDefault="003C6D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E6" w:rsidRDefault="003C6DE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E6" w:rsidRDefault="003C6D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194" w:rsidRDefault="00031194">
      <w:r>
        <w:separator/>
      </w:r>
    </w:p>
  </w:footnote>
  <w:footnote w:type="continuationSeparator" w:id="0">
    <w:p w:rsidR="00031194" w:rsidRDefault="00031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E6" w:rsidRDefault="003C6DE6"/>
  <w:p w:rsidR="003C6DE6" w:rsidRDefault="003C6DE6"/>
  <w:p w:rsidR="003C6DE6" w:rsidRDefault="003C6DE6"/>
  <w:p w:rsidR="003C6DE6" w:rsidRDefault="003C6DE6"/>
  <w:p w:rsidR="003C6DE6" w:rsidRDefault="003C6DE6"/>
  <w:p w:rsidR="003C6DE6" w:rsidRDefault="003C6DE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E6" w:rsidRDefault="003C6D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Article %1."/>
      <w:lvlJc w:val="left"/>
      <w:pPr>
        <w:tabs>
          <w:tab w:val="num" w:pos="1440"/>
        </w:tabs>
        <w:ind w:left="0" w:firstLine="0"/>
      </w:pPr>
      <w:rPr>
        <w:rFonts w:cs="Times New Roman"/>
      </w:rPr>
    </w:lvl>
    <w:lvl w:ilvl="1">
      <w:start w:val="1"/>
      <w:numFmt w:val="decimal"/>
      <w:lvlText w:val="Section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00000002"/>
    <w:multiLevelType w:val="multilevel"/>
    <w:tmpl w:val="00000002"/>
    <w:name w:val="WW8Num1"/>
    <w:lvl w:ilvl="0">
      <w:start w:val="1"/>
      <w:numFmt w:val="decimal"/>
      <w:suff w:val="nothing"/>
      <w:lvlText w:val="%1.  "/>
      <w:lvlJc w:val="left"/>
      <w:pPr>
        <w:tabs>
          <w:tab w:val="num" w:pos="0"/>
        </w:tabs>
        <w:ind w:left="0" w:firstLine="0"/>
      </w:pPr>
      <w:rPr>
        <w:rFonts w:cs="Times New Roman" w:hint="default"/>
      </w:rPr>
    </w:lvl>
    <w:lvl w:ilvl="1">
      <w:start w:val="1"/>
      <w:numFmt w:val="decimal"/>
      <w:suff w:val="nothing"/>
      <w:lvlText w:val="%1.%2.  "/>
      <w:lvlJc w:val="left"/>
      <w:pPr>
        <w:tabs>
          <w:tab w:val="num" w:pos="0"/>
        </w:tabs>
        <w:ind w:left="0" w:firstLine="0"/>
      </w:pPr>
      <w:rPr>
        <w:rFonts w:cs="Times New Roman" w:hint="default"/>
      </w:rPr>
    </w:lvl>
    <w:lvl w:ilvl="2">
      <w:start w:val="1"/>
      <w:numFmt w:val="decimal"/>
      <w:suff w:val="nothing"/>
      <w:lvlText w:val="%1.%2.%3.  "/>
      <w:lvlJc w:val="left"/>
      <w:pPr>
        <w:tabs>
          <w:tab w:val="num" w:pos="0"/>
        </w:tabs>
        <w:ind w:left="0" w:firstLine="142"/>
      </w:pPr>
      <w:rPr>
        <w:rFonts w:cs="Times New Roman" w:hint="default"/>
        <w:i/>
        <w:iCs/>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color w:val="auto"/>
      </w:rPr>
    </w:lvl>
  </w:abstractNum>
  <w:abstractNum w:abstractNumId="3">
    <w:nsid w:val="00000004"/>
    <w:multiLevelType w:val="singleLevel"/>
    <w:tmpl w:val="4E6C01B4"/>
    <w:name w:val="WW8Num3"/>
    <w:lvl w:ilvl="0">
      <w:start w:val="1"/>
      <w:numFmt w:val="decimal"/>
      <w:pStyle w:val="Reference"/>
      <w:lvlText w:val="[%1]"/>
      <w:lvlJc w:val="left"/>
      <w:pPr>
        <w:tabs>
          <w:tab w:val="num" w:pos="0"/>
        </w:tabs>
        <w:ind w:left="851" w:hanging="851"/>
      </w:pPr>
      <w:rPr>
        <w:rFonts w:cs="Times New Roman" w:hint="default"/>
      </w:rPr>
    </w:lvl>
  </w:abstractNum>
  <w:abstractNum w:abstractNumId="4">
    <w:nsid w:val="00000005"/>
    <w:multiLevelType w:val="multilevel"/>
    <w:tmpl w:val="00000005"/>
    <w:name w:val="WW8Num4"/>
    <w:lvl w:ilvl="0">
      <w:start w:val="1"/>
      <w:numFmt w:val="decimal"/>
      <w:suff w:val="space"/>
      <w:lvlText w:val="%1."/>
      <w:lvlJc w:val="left"/>
      <w:pPr>
        <w:tabs>
          <w:tab w:val="num" w:pos="0"/>
        </w:tabs>
        <w:ind w:left="0" w:firstLine="0"/>
      </w:pPr>
      <w:rPr>
        <w:rFonts w:cs="Times New Roman" w:hint="default"/>
        <w:sz w:val="22"/>
      </w:rPr>
    </w:lvl>
    <w:lvl w:ilvl="1">
      <w:start w:val="1"/>
      <w:numFmt w:val="decimal"/>
      <w:suff w:val="space"/>
      <w:lvlText w:val="%1.%2."/>
      <w:lvlJc w:val="left"/>
      <w:pPr>
        <w:tabs>
          <w:tab w:val="num" w:pos="0"/>
        </w:tabs>
        <w:ind w:left="0" w:firstLine="0"/>
      </w:pPr>
      <w:rPr>
        <w:rFonts w:cs="Times New Roman" w:hint="default"/>
      </w:rPr>
    </w:lvl>
    <w:lvl w:ilvl="2">
      <w:start w:val="1"/>
      <w:numFmt w:val="decimal"/>
      <w:suff w:val="space"/>
      <w:lvlText w:val="%1.%2.%3."/>
      <w:lvlJc w:val="left"/>
      <w:pPr>
        <w:tabs>
          <w:tab w:val="num" w:pos="0"/>
        </w:tabs>
        <w:ind w:left="993" w:hanging="851"/>
      </w:pPr>
      <w:rPr>
        <w:rFonts w:cs="Times New Roman" w:hint="default"/>
        <w:i/>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0000006"/>
    <w:multiLevelType w:val="multilevel"/>
    <w:tmpl w:val="00000006"/>
    <w:name w:val="WW8Num5"/>
    <w:lvl w:ilvl="0">
      <w:start w:val="1"/>
      <w:numFmt w:val="decimal"/>
      <w:lvlText w:val="%1."/>
      <w:lvlJc w:val="left"/>
      <w:pPr>
        <w:tabs>
          <w:tab w:val="num" w:pos="993"/>
        </w:tabs>
        <w:ind w:left="142" w:firstLine="0"/>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32F34F7"/>
    <w:multiLevelType w:val="hybridMultilevel"/>
    <w:tmpl w:val="478E6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D0DF5"/>
    <w:multiLevelType w:val="hybridMultilevel"/>
    <w:tmpl w:val="45FE6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303A0"/>
    <w:multiLevelType w:val="hybridMultilevel"/>
    <w:tmpl w:val="9E94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F039F"/>
    <w:multiLevelType w:val="hybridMultilevel"/>
    <w:tmpl w:val="15DE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927B89"/>
    <w:multiLevelType w:val="hybridMultilevel"/>
    <w:tmpl w:val="AC5C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366E9"/>
    <w:multiLevelType w:val="hybridMultilevel"/>
    <w:tmpl w:val="0948D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EA15D86"/>
    <w:multiLevelType w:val="hybridMultilevel"/>
    <w:tmpl w:val="ED24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
  </w:num>
  <w:num w:numId="8">
    <w:abstractNumId w:val="11"/>
  </w:num>
  <w:num w:numId="9">
    <w:abstractNumId w:val="3"/>
  </w:num>
  <w:num w:numId="10">
    <w:abstractNumId w:val="3"/>
  </w:num>
  <w:num w:numId="11">
    <w:abstractNumId w:val="7"/>
  </w:num>
  <w:num w:numId="12">
    <w:abstractNumId w:val="10"/>
  </w:num>
  <w:num w:numId="13">
    <w:abstractNumId w:val="6"/>
  </w:num>
  <w:num w:numId="14">
    <w:abstractNumId w:val="9"/>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851"/>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706CD6"/>
    <w:rsid w:val="00031194"/>
    <w:rsid w:val="00081D44"/>
    <w:rsid w:val="000E32F0"/>
    <w:rsid w:val="00113FDD"/>
    <w:rsid w:val="001A6944"/>
    <w:rsid w:val="00372E05"/>
    <w:rsid w:val="003C6DE6"/>
    <w:rsid w:val="00706CD6"/>
    <w:rsid w:val="00710EF0"/>
    <w:rsid w:val="007246E8"/>
    <w:rsid w:val="00AE198B"/>
    <w:rsid w:val="00D266A9"/>
    <w:rsid w:val="00DB6F38"/>
    <w:rsid w:val="00E26466"/>
    <w:rsid w:val="00E93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98B"/>
    <w:pPr>
      <w:suppressAutoHyphens/>
    </w:pPr>
    <w:rPr>
      <w:rFonts w:ascii="Times" w:hAnsi="Times" w:cs="Times"/>
      <w:sz w:val="22"/>
      <w:szCs w:val="22"/>
      <w:lang w:val="en-GB" w:eastAsia="ar-SA"/>
    </w:rPr>
  </w:style>
  <w:style w:type="paragraph" w:styleId="Heading1">
    <w:name w:val="heading 1"/>
    <w:basedOn w:val="Normal"/>
    <w:next w:val="Normal"/>
    <w:qFormat/>
    <w:rsid w:val="00AE198B"/>
    <w:pPr>
      <w:keepNext/>
      <w:widowControl w:val="0"/>
      <w:tabs>
        <w:tab w:val="left" w:pos="1440"/>
      </w:tabs>
      <w:jc w:val="both"/>
      <w:outlineLvl w:val="0"/>
    </w:pPr>
    <w:rPr>
      <w:rFonts w:ascii="Times New Roman" w:eastAsia="SimSun" w:hAnsi="Times New Roman" w:cs="Times New Roman"/>
      <w:b/>
      <w:bCs/>
      <w:kern w:val="1"/>
      <w:sz w:val="24"/>
      <w:szCs w:val="24"/>
      <w:lang w:val="en-US"/>
    </w:rPr>
  </w:style>
  <w:style w:type="paragraph" w:styleId="Heading2">
    <w:name w:val="heading 2"/>
    <w:basedOn w:val="Subsection"/>
    <w:next w:val="Normal"/>
    <w:qFormat/>
    <w:rsid w:val="00AE198B"/>
    <w:pPr>
      <w:outlineLvl w:val="1"/>
    </w:pPr>
    <w:rPr>
      <w:i/>
      <w:iCs/>
    </w:rPr>
  </w:style>
  <w:style w:type="paragraph" w:styleId="Heading3">
    <w:name w:val="heading 3"/>
    <w:basedOn w:val="Normal"/>
    <w:next w:val="Normal"/>
    <w:qFormat/>
    <w:rsid w:val="00AE198B"/>
    <w:pPr>
      <w:keepNext/>
      <w:tabs>
        <w:tab w:val="left" w:pos="720"/>
      </w:tabs>
      <w:spacing w:before="240" w:after="60"/>
      <w:ind w:left="720" w:hanging="432"/>
      <w:outlineLvl w:val="2"/>
    </w:pPr>
    <w:rPr>
      <w:rFonts w:ascii="Arial" w:hAnsi="Arial" w:cs="Arial"/>
      <w:b/>
      <w:bCs/>
      <w:sz w:val="26"/>
      <w:szCs w:val="26"/>
    </w:rPr>
  </w:style>
  <w:style w:type="paragraph" w:styleId="Heading4">
    <w:name w:val="heading 4"/>
    <w:basedOn w:val="Normal"/>
    <w:next w:val="Normal"/>
    <w:qFormat/>
    <w:rsid w:val="00AE198B"/>
    <w:pPr>
      <w:keepNext/>
      <w:tabs>
        <w:tab w:val="left" w:pos="864"/>
      </w:tabs>
      <w:spacing w:before="240" w:after="60"/>
      <w:ind w:left="864" w:hanging="144"/>
      <w:outlineLvl w:val="3"/>
    </w:pPr>
    <w:rPr>
      <w:b/>
      <w:bCs/>
      <w:sz w:val="28"/>
      <w:szCs w:val="28"/>
    </w:rPr>
  </w:style>
  <w:style w:type="paragraph" w:styleId="Heading5">
    <w:name w:val="heading 5"/>
    <w:basedOn w:val="Normal"/>
    <w:next w:val="Normal"/>
    <w:qFormat/>
    <w:rsid w:val="00AE198B"/>
    <w:pPr>
      <w:tabs>
        <w:tab w:val="left" w:pos="1008"/>
      </w:tabs>
      <w:spacing w:before="240" w:after="60"/>
      <w:ind w:left="1008" w:hanging="432"/>
      <w:outlineLvl w:val="4"/>
    </w:pPr>
    <w:rPr>
      <w:b/>
      <w:bCs/>
      <w:i/>
      <w:iCs/>
      <w:sz w:val="26"/>
      <w:szCs w:val="26"/>
    </w:rPr>
  </w:style>
  <w:style w:type="paragraph" w:styleId="Heading6">
    <w:name w:val="heading 6"/>
    <w:basedOn w:val="Normal"/>
    <w:next w:val="Normal"/>
    <w:qFormat/>
    <w:rsid w:val="00AE198B"/>
    <w:pPr>
      <w:tabs>
        <w:tab w:val="left" w:pos="1152"/>
      </w:tabs>
      <w:spacing w:before="240" w:after="60"/>
      <w:ind w:left="1152" w:hanging="432"/>
      <w:outlineLvl w:val="5"/>
    </w:pPr>
    <w:rPr>
      <w:b/>
      <w:bCs/>
    </w:rPr>
  </w:style>
  <w:style w:type="paragraph" w:styleId="Heading7">
    <w:name w:val="heading 7"/>
    <w:basedOn w:val="Normal"/>
    <w:next w:val="Normal"/>
    <w:qFormat/>
    <w:rsid w:val="00AE198B"/>
    <w:pPr>
      <w:tabs>
        <w:tab w:val="left" w:pos="1296"/>
      </w:tabs>
      <w:spacing w:before="240" w:after="60"/>
      <w:ind w:left="1296" w:hanging="288"/>
      <w:outlineLvl w:val="6"/>
    </w:pPr>
    <w:rPr>
      <w:sz w:val="24"/>
      <w:szCs w:val="24"/>
    </w:rPr>
  </w:style>
  <w:style w:type="paragraph" w:styleId="Heading8">
    <w:name w:val="heading 8"/>
    <w:basedOn w:val="Normal"/>
    <w:next w:val="Normal"/>
    <w:qFormat/>
    <w:rsid w:val="00AE198B"/>
    <w:pPr>
      <w:tabs>
        <w:tab w:val="left" w:pos="1440"/>
      </w:tabs>
      <w:spacing w:before="240" w:after="60"/>
      <w:ind w:left="1440" w:hanging="432"/>
      <w:outlineLvl w:val="7"/>
    </w:pPr>
    <w:rPr>
      <w:i/>
      <w:iCs/>
      <w:sz w:val="24"/>
      <w:szCs w:val="24"/>
    </w:rPr>
  </w:style>
  <w:style w:type="paragraph" w:styleId="Heading9">
    <w:name w:val="heading 9"/>
    <w:basedOn w:val="Normal"/>
    <w:next w:val="Normal"/>
    <w:qFormat/>
    <w:rsid w:val="00AE198B"/>
    <w:pPr>
      <w:tabs>
        <w:tab w:val="left" w:pos="1584"/>
      </w:tabs>
      <w:spacing w:before="240" w:after="60"/>
      <w:ind w:left="1584" w:hanging="14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E198B"/>
    <w:rPr>
      <w:rFonts w:cs="Times New Roman" w:hint="default"/>
    </w:rPr>
  </w:style>
  <w:style w:type="character" w:customStyle="1" w:styleId="WW8Num1z2">
    <w:name w:val="WW8Num1z2"/>
    <w:rsid w:val="00AE198B"/>
    <w:rPr>
      <w:rFonts w:cs="Times New Roman" w:hint="default"/>
      <w:i/>
      <w:iCs/>
    </w:rPr>
  </w:style>
  <w:style w:type="character" w:customStyle="1" w:styleId="WW8Num2z0">
    <w:name w:val="WW8Num2z0"/>
    <w:rsid w:val="00AE198B"/>
    <w:rPr>
      <w:rFonts w:ascii="Symbol" w:hAnsi="Symbol" w:cs="Symbol" w:hint="default"/>
      <w:color w:val="auto"/>
    </w:rPr>
  </w:style>
  <w:style w:type="character" w:customStyle="1" w:styleId="WW8Num2z1">
    <w:name w:val="WW8Num2z1"/>
    <w:rsid w:val="00AE198B"/>
    <w:rPr>
      <w:rFonts w:ascii="Courier New" w:hAnsi="Courier New" w:cs="Courier New" w:hint="default"/>
    </w:rPr>
  </w:style>
  <w:style w:type="character" w:customStyle="1" w:styleId="WW8Num2z2">
    <w:name w:val="WW8Num2z2"/>
    <w:rsid w:val="00AE198B"/>
    <w:rPr>
      <w:rFonts w:ascii="Wingdings" w:hAnsi="Wingdings" w:cs="Wingdings" w:hint="default"/>
    </w:rPr>
  </w:style>
  <w:style w:type="character" w:customStyle="1" w:styleId="WW8Num2z3">
    <w:name w:val="WW8Num2z3"/>
    <w:rsid w:val="00AE198B"/>
    <w:rPr>
      <w:rFonts w:ascii="Symbol" w:hAnsi="Symbol" w:cs="Symbol" w:hint="default"/>
    </w:rPr>
  </w:style>
  <w:style w:type="character" w:customStyle="1" w:styleId="WW8Num3z0">
    <w:name w:val="WW8Num3z0"/>
    <w:rsid w:val="00AE198B"/>
    <w:rPr>
      <w:rFonts w:cs="Times New Roman" w:hint="default"/>
    </w:rPr>
  </w:style>
  <w:style w:type="character" w:customStyle="1" w:styleId="WW8Num3z1">
    <w:name w:val="WW8Num3z1"/>
    <w:rsid w:val="00AE198B"/>
    <w:rPr>
      <w:rFonts w:cs="Times New Roman"/>
    </w:rPr>
  </w:style>
  <w:style w:type="character" w:customStyle="1" w:styleId="WW8Num4z0">
    <w:name w:val="WW8Num4z0"/>
    <w:rsid w:val="00AE198B"/>
    <w:rPr>
      <w:rFonts w:cs="Times New Roman" w:hint="default"/>
      <w:sz w:val="22"/>
    </w:rPr>
  </w:style>
  <w:style w:type="character" w:customStyle="1" w:styleId="WW8Num4z1">
    <w:name w:val="WW8Num4z1"/>
    <w:rsid w:val="00AE198B"/>
    <w:rPr>
      <w:rFonts w:cs="Times New Roman" w:hint="default"/>
    </w:rPr>
  </w:style>
  <w:style w:type="character" w:customStyle="1" w:styleId="WW8Num4z2">
    <w:name w:val="WW8Num4z2"/>
    <w:rsid w:val="00AE198B"/>
    <w:rPr>
      <w:rFonts w:cs="Times New Roman" w:hint="default"/>
      <w:i/>
    </w:rPr>
  </w:style>
  <w:style w:type="character" w:customStyle="1" w:styleId="WW8Num5z0">
    <w:name w:val="WW8Num5z0"/>
    <w:rsid w:val="00AE198B"/>
    <w:rPr>
      <w:rFonts w:cs="Times New Roman" w:hint="default"/>
    </w:rPr>
  </w:style>
  <w:style w:type="character" w:customStyle="1" w:styleId="WW8Num6z0">
    <w:name w:val="WW8Num6z0"/>
    <w:rsid w:val="00AE198B"/>
    <w:rPr>
      <w:rFonts w:cs="Times New Roman"/>
    </w:rPr>
  </w:style>
  <w:style w:type="character" w:customStyle="1" w:styleId="Char">
    <w:name w:val="Char"/>
    <w:basedOn w:val="DefaultParagraphFont"/>
    <w:rsid w:val="00AE198B"/>
    <w:rPr>
      <w:rFonts w:ascii="Cambria" w:hAnsi="Cambria" w:cs="Times New Roman"/>
      <w:b/>
      <w:bCs/>
      <w:kern w:val="1"/>
      <w:sz w:val="32"/>
      <w:szCs w:val="32"/>
      <w:lang w:val="en-GB"/>
    </w:rPr>
  </w:style>
  <w:style w:type="character" w:customStyle="1" w:styleId="WW-Char">
    <w:name w:val="WW- Char"/>
    <w:basedOn w:val="DefaultParagraphFont"/>
    <w:rsid w:val="00AE198B"/>
    <w:rPr>
      <w:rFonts w:ascii="Cambria" w:hAnsi="Cambria" w:cs="Times New Roman"/>
      <w:b/>
      <w:bCs/>
      <w:i/>
      <w:iCs/>
      <w:sz w:val="28"/>
      <w:szCs w:val="28"/>
      <w:lang w:val="en-GB"/>
    </w:rPr>
  </w:style>
  <w:style w:type="character" w:customStyle="1" w:styleId="WW-Char1">
    <w:name w:val="WW- Char1"/>
    <w:basedOn w:val="DefaultParagraphFont"/>
    <w:rsid w:val="00AE198B"/>
    <w:rPr>
      <w:rFonts w:ascii="Cambria" w:hAnsi="Cambria" w:cs="Times New Roman"/>
      <w:b/>
      <w:bCs/>
      <w:sz w:val="26"/>
      <w:szCs w:val="26"/>
      <w:lang w:val="en-GB"/>
    </w:rPr>
  </w:style>
  <w:style w:type="character" w:customStyle="1" w:styleId="WW-Char12">
    <w:name w:val="WW- Char12"/>
    <w:basedOn w:val="DefaultParagraphFont"/>
    <w:rsid w:val="00AE198B"/>
    <w:rPr>
      <w:rFonts w:ascii="Calibri" w:hAnsi="Calibri" w:cs="Times New Roman"/>
      <w:b/>
      <w:bCs/>
      <w:sz w:val="28"/>
      <w:szCs w:val="28"/>
      <w:lang w:val="en-GB"/>
    </w:rPr>
  </w:style>
  <w:style w:type="character" w:customStyle="1" w:styleId="WW-Char123">
    <w:name w:val="WW- Char123"/>
    <w:basedOn w:val="DefaultParagraphFont"/>
    <w:rsid w:val="00AE198B"/>
    <w:rPr>
      <w:rFonts w:ascii="Calibri" w:hAnsi="Calibri" w:cs="Times New Roman"/>
      <w:b/>
      <w:bCs/>
      <w:i/>
      <w:iCs/>
      <w:sz w:val="26"/>
      <w:szCs w:val="26"/>
      <w:lang w:val="en-GB"/>
    </w:rPr>
  </w:style>
  <w:style w:type="character" w:customStyle="1" w:styleId="WW-Char1234">
    <w:name w:val="WW- Char1234"/>
    <w:basedOn w:val="DefaultParagraphFont"/>
    <w:rsid w:val="00AE198B"/>
    <w:rPr>
      <w:rFonts w:ascii="Calibri" w:hAnsi="Calibri" w:cs="Times New Roman"/>
      <w:b/>
      <w:bCs/>
      <w:lang w:val="en-GB"/>
    </w:rPr>
  </w:style>
  <w:style w:type="character" w:customStyle="1" w:styleId="WW-Char12345">
    <w:name w:val="WW- Char12345"/>
    <w:basedOn w:val="DefaultParagraphFont"/>
    <w:rsid w:val="00AE198B"/>
    <w:rPr>
      <w:rFonts w:ascii="Calibri" w:hAnsi="Calibri" w:cs="Times New Roman"/>
      <w:sz w:val="24"/>
      <w:szCs w:val="24"/>
      <w:lang w:val="en-GB"/>
    </w:rPr>
  </w:style>
  <w:style w:type="character" w:customStyle="1" w:styleId="WW-Char123456">
    <w:name w:val="WW- Char123456"/>
    <w:basedOn w:val="DefaultParagraphFont"/>
    <w:rsid w:val="00AE198B"/>
    <w:rPr>
      <w:rFonts w:ascii="Calibri" w:hAnsi="Calibri" w:cs="Times New Roman"/>
      <w:i/>
      <w:iCs/>
      <w:sz w:val="24"/>
      <w:szCs w:val="24"/>
      <w:lang w:val="en-GB"/>
    </w:rPr>
  </w:style>
  <w:style w:type="character" w:customStyle="1" w:styleId="WW-Char1234567">
    <w:name w:val="WW- Char1234567"/>
    <w:basedOn w:val="DefaultParagraphFont"/>
    <w:rsid w:val="00AE198B"/>
    <w:rPr>
      <w:rFonts w:ascii="Cambria" w:hAnsi="Cambria" w:cs="Times New Roman"/>
      <w:lang w:val="en-GB"/>
    </w:rPr>
  </w:style>
  <w:style w:type="character" w:customStyle="1" w:styleId="SubsubsectionChar">
    <w:name w:val="Subsubsection Char"/>
    <w:rsid w:val="00AE198B"/>
    <w:rPr>
      <w:rFonts w:ascii="Times" w:hAnsi="Times" w:cs="Times"/>
      <w:i/>
      <w:color w:val="000000"/>
      <w:sz w:val="22"/>
    </w:rPr>
  </w:style>
  <w:style w:type="character" w:customStyle="1" w:styleId="WW-Char12345678">
    <w:name w:val="WW- Char12345678"/>
    <w:basedOn w:val="DefaultParagraphFont"/>
    <w:rsid w:val="00AE198B"/>
    <w:rPr>
      <w:rFonts w:ascii="Times" w:hAnsi="Times" w:cs="Times"/>
      <w:sz w:val="20"/>
      <w:szCs w:val="20"/>
      <w:lang w:val="en-GB"/>
    </w:rPr>
  </w:style>
  <w:style w:type="character" w:customStyle="1" w:styleId="FootnoteCharacters">
    <w:name w:val="Footnote Characters"/>
    <w:basedOn w:val="DefaultParagraphFont"/>
    <w:rsid w:val="00AE198B"/>
    <w:rPr>
      <w:rFonts w:ascii="Times New Roman" w:hAnsi="Times New Roman" w:cs="Times New Roman"/>
      <w:sz w:val="22"/>
      <w:szCs w:val="22"/>
      <w:vertAlign w:val="superscript"/>
    </w:rPr>
  </w:style>
  <w:style w:type="character" w:customStyle="1" w:styleId="WW-Char123456789">
    <w:name w:val="WW- Char123456789"/>
    <w:basedOn w:val="DefaultParagraphFont"/>
    <w:rsid w:val="00AE198B"/>
    <w:rPr>
      <w:rFonts w:ascii="Times" w:hAnsi="Times" w:cs="Times"/>
      <w:sz w:val="20"/>
      <w:szCs w:val="20"/>
      <w:lang w:val="en-GB"/>
    </w:rPr>
  </w:style>
  <w:style w:type="character" w:customStyle="1" w:styleId="EndnoteCharacters">
    <w:name w:val="Endnote Characters"/>
    <w:basedOn w:val="DefaultParagraphFont"/>
    <w:rsid w:val="00AE198B"/>
    <w:rPr>
      <w:rFonts w:cs="Times New Roman"/>
      <w:vertAlign w:val="superscript"/>
    </w:rPr>
  </w:style>
  <w:style w:type="character" w:styleId="PageNumber">
    <w:name w:val="page number"/>
    <w:basedOn w:val="DefaultParagraphFont"/>
    <w:rsid w:val="00AE198B"/>
    <w:rPr>
      <w:rFonts w:cs="Times New Roman"/>
    </w:rPr>
  </w:style>
  <w:style w:type="character" w:customStyle="1" w:styleId="WW-Char12345678910">
    <w:name w:val="WW- Char12345678910"/>
    <w:basedOn w:val="DefaultParagraphFont"/>
    <w:rsid w:val="00AE198B"/>
    <w:rPr>
      <w:rFonts w:ascii="Cambria" w:hAnsi="Cambria" w:cs="Times New Roman"/>
      <w:b/>
      <w:bCs/>
      <w:kern w:val="1"/>
      <w:sz w:val="32"/>
      <w:szCs w:val="32"/>
      <w:lang w:val="en-GB"/>
    </w:rPr>
  </w:style>
  <w:style w:type="character" w:customStyle="1" w:styleId="BodyIndentChar">
    <w:name w:val="BodyIndent Char"/>
    <w:rsid w:val="00AE198B"/>
    <w:rPr>
      <w:rFonts w:ascii="Times" w:hAnsi="Times" w:cs="Times"/>
      <w:color w:val="000000"/>
      <w:sz w:val="22"/>
      <w:szCs w:val="22"/>
      <w:lang w:eastAsia="ar-SA" w:bidi="ar-SA"/>
    </w:rPr>
  </w:style>
  <w:style w:type="character" w:customStyle="1" w:styleId="StyleBodyCharNotBoldItalicChar">
    <w:name w:val="Style Body Char + Not Bold Italic Char"/>
    <w:rsid w:val="00AE198B"/>
    <w:rPr>
      <w:rFonts w:ascii="Times" w:hAnsi="Times" w:cs="Times"/>
      <w:i/>
      <w:color w:val="000000"/>
      <w:sz w:val="22"/>
      <w:szCs w:val="22"/>
      <w:lang w:val="en-GB" w:eastAsia="ar-SA" w:bidi="ar-SA"/>
    </w:rPr>
  </w:style>
  <w:style w:type="character" w:customStyle="1" w:styleId="times">
    <w:name w:val="times"/>
    <w:basedOn w:val="DefaultParagraphFont"/>
    <w:rsid w:val="00AE198B"/>
    <w:rPr>
      <w:rFonts w:cs="Times New Roman"/>
    </w:rPr>
  </w:style>
  <w:style w:type="character" w:customStyle="1" w:styleId="BodyCharChar">
    <w:name w:val="Body Char Char"/>
    <w:rsid w:val="00AE198B"/>
    <w:rPr>
      <w:rFonts w:ascii="Times" w:hAnsi="Times" w:cs="Times"/>
      <w:color w:val="000000"/>
      <w:sz w:val="22"/>
      <w:szCs w:val="22"/>
      <w:lang w:val="en-GB" w:eastAsia="ar-SA" w:bidi="ar-SA"/>
    </w:rPr>
  </w:style>
  <w:style w:type="character" w:customStyle="1" w:styleId="sectionChar">
    <w:name w:val="section Char"/>
    <w:rsid w:val="00AE198B"/>
    <w:rPr>
      <w:rFonts w:ascii="Times" w:hAnsi="Times" w:cs="Times"/>
      <w:b/>
      <w:color w:val="000000"/>
      <w:sz w:val="22"/>
      <w:szCs w:val="22"/>
      <w:lang w:val="en-US" w:eastAsia="ar-SA" w:bidi="ar-SA"/>
    </w:rPr>
  </w:style>
  <w:style w:type="character" w:customStyle="1" w:styleId="times1">
    <w:name w:val="times1"/>
    <w:rsid w:val="00AE198B"/>
    <w:rPr>
      <w:rFonts w:ascii="Times New Roman" w:hAnsi="Times New Roman" w:cs="Times New Roman"/>
      <w:color w:val="000000"/>
      <w:sz w:val="24"/>
    </w:rPr>
  </w:style>
  <w:style w:type="character" w:customStyle="1" w:styleId="subsubsectionChar0">
    <w:name w:val="subsubsection Char"/>
    <w:rsid w:val="00AE198B"/>
    <w:rPr>
      <w:rFonts w:ascii="Times" w:hAnsi="Times" w:cs="Times"/>
      <w:i/>
      <w:iCs/>
      <w:color w:val="000000"/>
      <w:sz w:val="22"/>
      <w:szCs w:val="22"/>
      <w:lang w:val="en-US" w:eastAsia="ar-SA" w:bidi="ar-SA"/>
    </w:rPr>
  </w:style>
  <w:style w:type="character" w:customStyle="1" w:styleId="StylesubsubsectionNotItalic1CharChar">
    <w:name w:val="Style subsubsection + Not Italic1 Char Char"/>
    <w:basedOn w:val="subsubsectionChar0"/>
    <w:rsid w:val="00AE198B"/>
  </w:style>
  <w:style w:type="paragraph" w:customStyle="1" w:styleId="Heading">
    <w:name w:val="Heading"/>
    <w:basedOn w:val="Normal"/>
    <w:next w:val="BodyText"/>
    <w:rsid w:val="00AE198B"/>
    <w:pPr>
      <w:keepNext/>
      <w:spacing w:before="240" w:after="120"/>
    </w:pPr>
    <w:rPr>
      <w:rFonts w:ascii="Arial" w:eastAsia="Lucida Sans Unicode" w:hAnsi="Arial" w:cs="Mangal"/>
      <w:sz w:val="28"/>
      <w:szCs w:val="28"/>
    </w:rPr>
  </w:style>
  <w:style w:type="paragraph" w:styleId="BodyText">
    <w:name w:val="Body Text"/>
    <w:basedOn w:val="Normal"/>
    <w:rsid w:val="00AE198B"/>
    <w:pPr>
      <w:spacing w:after="120"/>
    </w:pPr>
  </w:style>
  <w:style w:type="paragraph" w:styleId="List">
    <w:name w:val="List"/>
    <w:basedOn w:val="BodyText"/>
    <w:rsid w:val="00AE198B"/>
    <w:rPr>
      <w:rFonts w:cs="Mangal"/>
    </w:rPr>
  </w:style>
  <w:style w:type="paragraph" w:styleId="Caption">
    <w:name w:val="caption"/>
    <w:basedOn w:val="Normal"/>
    <w:qFormat/>
    <w:rsid w:val="00AE198B"/>
    <w:pPr>
      <w:suppressLineNumbers/>
      <w:spacing w:before="120" w:after="120"/>
    </w:pPr>
    <w:rPr>
      <w:rFonts w:cs="Mangal"/>
      <w:i/>
      <w:iCs/>
      <w:sz w:val="24"/>
      <w:szCs w:val="24"/>
    </w:rPr>
  </w:style>
  <w:style w:type="paragraph" w:customStyle="1" w:styleId="Index">
    <w:name w:val="Index"/>
    <w:basedOn w:val="Normal"/>
    <w:rsid w:val="00AE198B"/>
    <w:pPr>
      <w:suppressLineNumbers/>
    </w:pPr>
    <w:rPr>
      <w:rFonts w:cs="Mangal"/>
    </w:rPr>
  </w:style>
  <w:style w:type="paragraph" w:customStyle="1" w:styleId="Subsection">
    <w:name w:val="Subsection"/>
    <w:next w:val="Bodytext0"/>
    <w:rsid w:val="00AE198B"/>
    <w:pPr>
      <w:tabs>
        <w:tab w:val="num" w:pos="0"/>
      </w:tabs>
      <w:suppressAutoHyphens/>
      <w:spacing w:before="240"/>
    </w:pPr>
    <w:rPr>
      <w:rFonts w:ascii="Times" w:hAnsi="Times" w:cs="Times"/>
      <w:color w:val="000000"/>
      <w:sz w:val="22"/>
      <w:szCs w:val="22"/>
      <w:lang w:val="en-GB" w:eastAsia="ar-SA"/>
    </w:rPr>
  </w:style>
  <w:style w:type="paragraph" w:customStyle="1" w:styleId="Subsubsection">
    <w:name w:val="Subsubsection"/>
    <w:next w:val="Bodytext0"/>
    <w:rsid w:val="00AE198B"/>
    <w:pPr>
      <w:tabs>
        <w:tab w:val="num" w:pos="0"/>
      </w:tabs>
      <w:suppressAutoHyphens/>
      <w:spacing w:before="240"/>
    </w:pPr>
    <w:rPr>
      <w:rFonts w:ascii="Times" w:hAnsi="Times" w:cs="Times"/>
      <w:i/>
      <w:iCs/>
      <w:color w:val="000000"/>
      <w:sz w:val="22"/>
      <w:szCs w:val="22"/>
      <w:lang w:eastAsia="ar-SA"/>
    </w:rPr>
  </w:style>
  <w:style w:type="paragraph" w:customStyle="1" w:styleId="Bodytext0">
    <w:name w:val="Bodytext"/>
    <w:next w:val="BodytextIndented"/>
    <w:rsid w:val="00AE198B"/>
    <w:pPr>
      <w:suppressAutoHyphens/>
      <w:jc w:val="both"/>
    </w:pPr>
    <w:rPr>
      <w:rFonts w:ascii="Times" w:hAnsi="Times" w:cs="Times"/>
      <w:color w:val="000000"/>
      <w:sz w:val="22"/>
      <w:szCs w:val="22"/>
      <w:lang w:eastAsia="ar-SA"/>
    </w:rPr>
  </w:style>
  <w:style w:type="paragraph" w:customStyle="1" w:styleId="BodytextIndented">
    <w:name w:val="BodytextIndented"/>
    <w:basedOn w:val="Bodytext0"/>
    <w:rsid w:val="00AE198B"/>
    <w:pPr>
      <w:ind w:firstLine="284"/>
    </w:pPr>
  </w:style>
  <w:style w:type="paragraph" w:customStyle="1" w:styleId="Section">
    <w:name w:val="Section"/>
    <w:next w:val="Bodytext0"/>
    <w:rsid w:val="00AE198B"/>
    <w:pPr>
      <w:tabs>
        <w:tab w:val="num" w:pos="0"/>
      </w:tabs>
      <w:suppressAutoHyphens/>
      <w:spacing w:before="240"/>
    </w:pPr>
    <w:rPr>
      <w:rFonts w:ascii="Times" w:hAnsi="Times" w:cs="Times"/>
      <w:b/>
      <w:bCs/>
      <w:color w:val="000000"/>
      <w:sz w:val="22"/>
      <w:szCs w:val="22"/>
      <w:lang w:val="en-GB" w:eastAsia="ar-SA"/>
    </w:rPr>
  </w:style>
  <w:style w:type="paragraph" w:styleId="FootnoteText">
    <w:name w:val="footnote text"/>
    <w:basedOn w:val="Normal"/>
    <w:rsid w:val="00AE198B"/>
    <w:rPr>
      <w:sz w:val="20"/>
      <w:szCs w:val="20"/>
    </w:rPr>
  </w:style>
  <w:style w:type="paragraph" w:customStyle="1" w:styleId="Bulleted">
    <w:name w:val="Bulleted"/>
    <w:rsid w:val="00AE198B"/>
    <w:pPr>
      <w:tabs>
        <w:tab w:val="left" w:pos="720"/>
      </w:tabs>
      <w:suppressAutoHyphens/>
      <w:ind w:left="720" w:hanging="360"/>
      <w:jc w:val="both"/>
    </w:pPr>
    <w:rPr>
      <w:rFonts w:ascii="Times" w:hAnsi="Times" w:cs="Times"/>
      <w:color w:val="000000"/>
      <w:sz w:val="22"/>
      <w:szCs w:val="22"/>
      <w:lang w:val="en-GB" w:eastAsia="ar-SA"/>
    </w:rPr>
  </w:style>
  <w:style w:type="paragraph" w:styleId="EndnoteText">
    <w:name w:val="endnote text"/>
    <w:basedOn w:val="Normal"/>
    <w:rsid w:val="00AE198B"/>
    <w:rPr>
      <w:sz w:val="20"/>
      <w:szCs w:val="20"/>
    </w:rPr>
  </w:style>
  <w:style w:type="paragraph" w:customStyle="1" w:styleId="E-mail">
    <w:name w:val="E-mail"/>
    <w:next w:val="Abstract"/>
    <w:rsid w:val="00AE198B"/>
    <w:pPr>
      <w:suppressAutoHyphens/>
      <w:spacing w:after="240"/>
      <w:ind w:left="1418"/>
    </w:pPr>
    <w:rPr>
      <w:rFonts w:ascii="Times" w:hAnsi="Times" w:cs="Times"/>
      <w:sz w:val="22"/>
      <w:szCs w:val="22"/>
      <w:lang w:eastAsia="ar-SA"/>
    </w:rPr>
  </w:style>
  <w:style w:type="paragraph" w:customStyle="1" w:styleId="Abstract">
    <w:name w:val="Abstract"/>
    <w:next w:val="Section"/>
    <w:rsid w:val="00AE198B"/>
    <w:pPr>
      <w:suppressAutoHyphens/>
      <w:spacing w:after="454"/>
      <w:ind w:left="1418"/>
      <w:jc w:val="both"/>
    </w:pPr>
    <w:rPr>
      <w:rFonts w:ascii="Times" w:hAnsi="Times" w:cs="Times"/>
      <w:color w:val="000000"/>
      <w:lang w:val="en-GB" w:eastAsia="ar-SA"/>
    </w:rPr>
  </w:style>
  <w:style w:type="paragraph" w:customStyle="1" w:styleId="Sectionnonumber">
    <w:name w:val="Section (no number)"/>
    <w:next w:val="Bodytext0"/>
    <w:rsid w:val="00AE198B"/>
    <w:pPr>
      <w:suppressAutoHyphens/>
      <w:spacing w:before="240"/>
    </w:pPr>
    <w:rPr>
      <w:rFonts w:ascii="Times" w:hAnsi="Times" w:cs="Times"/>
      <w:b/>
      <w:bCs/>
      <w:color w:val="000000"/>
      <w:sz w:val="22"/>
      <w:szCs w:val="22"/>
      <w:lang w:eastAsia="ar-SA"/>
    </w:rPr>
  </w:style>
  <w:style w:type="paragraph" w:styleId="Title">
    <w:name w:val="Title"/>
    <w:basedOn w:val="Normal"/>
    <w:next w:val="Authors"/>
    <w:qFormat/>
    <w:rsid w:val="00AE198B"/>
    <w:pPr>
      <w:spacing w:before="1588" w:after="567"/>
    </w:pPr>
    <w:rPr>
      <w:b/>
      <w:bCs/>
      <w:sz w:val="34"/>
      <w:szCs w:val="34"/>
    </w:rPr>
  </w:style>
  <w:style w:type="paragraph" w:styleId="Subtitle">
    <w:name w:val="Subtitle"/>
    <w:basedOn w:val="Heading"/>
    <w:next w:val="BodyText"/>
    <w:qFormat/>
    <w:rsid w:val="00AE198B"/>
    <w:pPr>
      <w:jc w:val="center"/>
    </w:pPr>
    <w:rPr>
      <w:i/>
      <w:iCs/>
    </w:rPr>
  </w:style>
  <w:style w:type="paragraph" w:customStyle="1" w:styleId="Authors">
    <w:name w:val="Authors"/>
    <w:next w:val="Addresses"/>
    <w:rsid w:val="00AE198B"/>
    <w:pPr>
      <w:suppressAutoHyphens/>
      <w:spacing w:after="113"/>
      <w:ind w:left="1418"/>
    </w:pPr>
    <w:rPr>
      <w:rFonts w:ascii="Times" w:hAnsi="Times" w:cs="Times"/>
      <w:b/>
      <w:bCs/>
      <w:sz w:val="22"/>
      <w:szCs w:val="22"/>
      <w:lang w:val="en-GB" w:eastAsia="ar-SA"/>
    </w:rPr>
  </w:style>
  <w:style w:type="paragraph" w:customStyle="1" w:styleId="Addresses">
    <w:name w:val="Addresses"/>
    <w:next w:val="E-mail"/>
    <w:rsid w:val="00AE198B"/>
    <w:pPr>
      <w:suppressAutoHyphens/>
      <w:spacing w:after="240"/>
      <w:ind w:left="1418"/>
    </w:pPr>
    <w:rPr>
      <w:rFonts w:ascii="Times" w:hAnsi="Times" w:cs="Times"/>
      <w:sz w:val="22"/>
      <w:szCs w:val="22"/>
      <w:lang w:val="en-GB" w:eastAsia="ar-SA"/>
    </w:rPr>
  </w:style>
  <w:style w:type="paragraph" w:customStyle="1" w:styleId="FigureCaption">
    <w:name w:val="FigureCaption"/>
    <w:rsid w:val="00AE198B"/>
    <w:pPr>
      <w:suppressAutoHyphens/>
      <w:spacing w:before="170"/>
      <w:ind w:left="28"/>
      <w:jc w:val="center"/>
    </w:pPr>
    <w:rPr>
      <w:rFonts w:ascii="Times" w:hAnsi="Times" w:cs="Times"/>
      <w:color w:val="000000"/>
      <w:sz w:val="22"/>
      <w:szCs w:val="22"/>
      <w:lang w:val="en-GB" w:eastAsia="ar-SA"/>
    </w:rPr>
  </w:style>
  <w:style w:type="paragraph" w:customStyle="1" w:styleId="Reference">
    <w:name w:val="Reference"/>
    <w:rsid w:val="00AE198B"/>
    <w:pPr>
      <w:widowControl w:val="0"/>
      <w:numPr>
        <w:numId w:val="4"/>
      </w:numPr>
      <w:tabs>
        <w:tab w:val="left" w:pos="567"/>
      </w:tabs>
      <w:suppressAutoHyphens/>
      <w:jc w:val="both"/>
    </w:pPr>
    <w:rPr>
      <w:rFonts w:ascii="Times" w:hAnsi="Times" w:cs="Times"/>
      <w:color w:val="000000"/>
      <w:sz w:val="22"/>
      <w:szCs w:val="22"/>
      <w:lang w:val="en-GB" w:eastAsia="ar-SA"/>
    </w:rPr>
  </w:style>
  <w:style w:type="paragraph" w:customStyle="1" w:styleId="Referencenonumber">
    <w:name w:val="Reference (no number)"/>
    <w:basedOn w:val="Reference"/>
    <w:rsid w:val="00AE198B"/>
    <w:pPr>
      <w:numPr>
        <w:numId w:val="0"/>
      </w:numPr>
      <w:ind w:left="851" w:hanging="284"/>
    </w:pPr>
  </w:style>
  <w:style w:type="paragraph" w:customStyle="1" w:styleId="BodyIndent">
    <w:name w:val="BodyIndent"/>
    <w:basedOn w:val="Normal"/>
    <w:rsid w:val="00AE198B"/>
    <w:pPr>
      <w:tabs>
        <w:tab w:val="left" w:pos="567"/>
      </w:tabs>
      <w:jc w:val="both"/>
    </w:pPr>
    <w:rPr>
      <w:color w:val="000000"/>
    </w:rPr>
  </w:style>
  <w:style w:type="paragraph" w:customStyle="1" w:styleId="BodyChar">
    <w:name w:val="Body Char"/>
    <w:rsid w:val="00AE198B"/>
    <w:pPr>
      <w:tabs>
        <w:tab w:val="left" w:pos="567"/>
      </w:tabs>
      <w:suppressAutoHyphens/>
      <w:jc w:val="both"/>
    </w:pPr>
    <w:rPr>
      <w:rFonts w:ascii="Times" w:hAnsi="Times" w:cs="Times"/>
      <w:color w:val="000000"/>
      <w:sz w:val="22"/>
      <w:szCs w:val="22"/>
      <w:lang w:val="en-GB" w:eastAsia="ar-SA"/>
    </w:rPr>
  </w:style>
  <w:style w:type="paragraph" w:customStyle="1" w:styleId="StyleBodyCharNotBoldItalic">
    <w:name w:val="Style Body Char + Not Bold Italic"/>
    <w:rsid w:val="00AE198B"/>
    <w:pPr>
      <w:suppressAutoHyphens/>
    </w:pPr>
    <w:rPr>
      <w:rFonts w:ascii="Times" w:hAnsi="Times" w:cs="Times"/>
      <w:i/>
      <w:color w:val="000000"/>
      <w:sz w:val="22"/>
      <w:szCs w:val="22"/>
      <w:lang w:val="en-GB" w:eastAsia="ar-SA"/>
    </w:rPr>
  </w:style>
  <w:style w:type="paragraph" w:customStyle="1" w:styleId="subsection0">
    <w:name w:val="subsection"/>
    <w:rsid w:val="00AE198B"/>
    <w:pPr>
      <w:tabs>
        <w:tab w:val="num" w:pos="0"/>
        <w:tab w:val="left" w:pos="567"/>
      </w:tabs>
      <w:suppressAutoHyphens/>
      <w:spacing w:before="240"/>
    </w:pPr>
    <w:rPr>
      <w:rFonts w:ascii="Times" w:hAnsi="Times" w:cs="Times"/>
      <w:i/>
      <w:iCs/>
      <w:color w:val="000000"/>
      <w:sz w:val="22"/>
      <w:szCs w:val="22"/>
      <w:lang w:eastAsia="ar-SA"/>
    </w:rPr>
  </w:style>
  <w:style w:type="paragraph" w:customStyle="1" w:styleId="section0">
    <w:name w:val="section"/>
    <w:rsid w:val="00AE198B"/>
    <w:pPr>
      <w:tabs>
        <w:tab w:val="num" w:pos="0"/>
        <w:tab w:val="left" w:pos="567"/>
      </w:tabs>
      <w:suppressAutoHyphens/>
      <w:spacing w:before="240"/>
    </w:pPr>
    <w:rPr>
      <w:rFonts w:ascii="Times" w:hAnsi="Times" w:cs="Times"/>
      <w:b/>
      <w:color w:val="000000"/>
      <w:sz w:val="22"/>
      <w:szCs w:val="22"/>
      <w:lang w:eastAsia="ar-SA"/>
    </w:rPr>
  </w:style>
  <w:style w:type="paragraph" w:customStyle="1" w:styleId="subsubsection0">
    <w:name w:val="subsubsection"/>
    <w:rsid w:val="00AE198B"/>
    <w:pPr>
      <w:tabs>
        <w:tab w:val="num" w:pos="0"/>
        <w:tab w:val="left" w:pos="567"/>
      </w:tabs>
      <w:suppressAutoHyphens/>
      <w:spacing w:before="240"/>
      <w:jc w:val="both"/>
    </w:pPr>
    <w:rPr>
      <w:rFonts w:ascii="Times" w:hAnsi="Times" w:cs="Times"/>
      <w:i/>
      <w:iCs/>
      <w:color w:val="000000"/>
      <w:sz w:val="22"/>
      <w:szCs w:val="22"/>
      <w:lang w:eastAsia="ar-SA"/>
    </w:rPr>
  </w:style>
  <w:style w:type="paragraph" w:customStyle="1" w:styleId="EQN">
    <w:name w:val="EQN"/>
    <w:basedOn w:val="BodyIndent"/>
    <w:rsid w:val="00AE198B"/>
    <w:pPr>
      <w:tabs>
        <w:tab w:val="clear" w:pos="567"/>
        <w:tab w:val="center" w:pos="4820"/>
        <w:tab w:val="right" w:pos="9072"/>
      </w:tabs>
      <w:spacing w:before="120" w:after="120"/>
      <w:jc w:val="center"/>
    </w:pPr>
  </w:style>
  <w:style w:type="paragraph" w:customStyle="1" w:styleId="25mmIndent">
    <w:name w:val="25mmIndent"/>
    <w:rsid w:val="00AE198B"/>
    <w:pPr>
      <w:suppressAutoHyphens/>
      <w:ind w:left="1418"/>
    </w:pPr>
    <w:rPr>
      <w:rFonts w:ascii="Times" w:hAnsi="Times" w:cs="Times"/>
      <w:sz w:val="22"/>
      <w:szCs w:val="22"/>
      <w:lang w:eastAsia="ar-SA"/>
    </w:rPr>
  </w:style>
  <w:style w:type="paragraph" w:customStyle="1" w:styleId="Numbered">
    <w:name w:val="Numbered"/>
    <w:rsid w:val="00AE198B"/>
    <w:pPr>
      <w:tabs>
        <w:tab w:val="left" w:pos="567"/>
        <w:tab w:val="num" w:pos="993"/>
      </w:tabs>
      <w:suppressAutoHyphens/>
      <w:ind w:left="567" w:hanging="567"/>
      <w:jc w:val="both"/>
    </w:pPr>
    <w:rPr>
      <w:rFonts w:ascii="Times" w:hAnsi="Times" w:cs="Times"/>
      <w:color w:val="000000"/>
      <w:sz w:val="22"/>
      <w:szCs w:val="22"/>
      <w:lang w:val="en-GB" w:eastAsia="ar-SA"/>
    </w:rPr>
  </w:style>
  <w:style w:type="paragraph" w:customStyle="1" w:styleId="TableCaption">
    <w:name w:val="Table.Caption"/>
    <w:rsid w:val="00AE198B"/>
    <w:pPr>
      <w:suppressAutoHyphens/>
      <w:spacing w:after="120"/>
      <w:jc w:val="both"/>
    </w:pPr>
    <w:rPr>
      <w:rFonts w:ascii="Times" w:hAnsi="Times" w:cs="Times"/>
      <w:color w:val="000000"/>
      <w:sz w:val="22"/>
      <w:szCs w:val="22"/>
      <w:lang w:val="en-GB" w:eastAsia="ar-SA"/>
    </w:rPr>
  </w:style>
  <w:style w:type="paragraph" w:customStyle="1" w:styleId="TableCaptionCentred">
    <w:name w:val="Table.Caption.Centred"/>
    <w:basedOn w:val="TableCaption"/>
    <w:rsid w:val="00AE198B"/>
    <w:pPr>
      <w:jc w:val="center"/>
    </w:pPr>
  </w:style>
  <w:style w:type="paragraph" w:customStyle="1" w:styleId="StylesubsubsectionAfter227pt">
    <w:name w:val="Style subsubsection + After:  22.7 pt"/>
    <w:basedOn w:val="subsubsection0"/>
    <w:rsid w:val="00AE198B"/>
    <w:rPr>
      <w:i w:val="0"/>
      <w:color w:val="FF0000"/>
      <w:szCs w:val="20"/>
    </w:rPr>
  </w:style>
  <w:style w:type="paragraph" w:customStyle="1" w:styleId="StylesubsubsectionNotItalic1Char">
    <w:name w:val="Style subsubsection + Not Italic1 Char"/>
    <w:basedOn w:val="subsubsection0"/>
    <w:rsid w:val="00AE198B"/>
    <w:rPr>
      <w:rFonts w:cs="Times New Roman"/>
    </w:rPr>
  </w:style>
  <w:style w:type="paragraph" w:customStyle="1" w:styleId="TableContents">
    <w:name w:val="Table Contents"/>
    <w:basedOn w:val="Normal"/>
    <w:rsid w:val="00AE198B"/>
    <w:pPr>
      <w:suppressLineNumbers/>
    </w:pPr>
  </w:style>
  <w:style w:type="paragraph" w:customStyle="1" w:styleId="TableHeading">
    <w:name w:val="Table Heading"/>
    <w:basedOn w:val="TableContents"/>
    <w:rsid w:val="00AE198B"/>
    <w:pPr>
      <w:jc w:val="center"/>
    </w:pPr>
    <w:rPr>
      <w:b/>
      <w:bCs/>
    </w:rPr>
  </w:style>
  <w:style w:type="paragraph" w:styleId="Header">
    <w:name w:val="header"/>
    <w:basedOn w:val="Normal"/>
    <w:rsid w:val="00AE198B"/>
    <w:pPr>
      <w:suppressLineNumbers/>
      <w:tabs>
        <w:tab w:val="center" w:pos="4819"/>
        <w:tab w:val="right" w:pos="9638"/>
      </w:tabs>
    </w:pPr>
  </w:style>
  <w:style w:type="paragraph" w:styleId="Footer">
    <w:name w:val="footer"/>
    <w:basedOn w:val="Normal"/>
    <w:rsid w:val="00AE198B"/>
    <w:pPr>
      <w:suppressLineNumbers/>
      <w:tabs>
        <w:tab w:val="center" w:pos="4819"/>
        <w:tab w:val="right" w:pos="9638"/>
      </w:tabs>
    </w:pPr>
  </w:style>
  <w:style w:type="paragraph" w:customStyle="1" w:styleId="Default">
    <w:name w:val="Default"/>
    <w:rsid w:val="00706CD6"/>
    <w:pPr>
      <w:autoSpaceDE w:val="0"/>
      <w:autoSpaceDN w:val="0"/>
      <w:adjustRightInd w:val="0"/>
    </w:pPr>
    <w:rPr>
      <w:color w:val="000000"/>
      <w:sz w:val="24"/>
      <w:szCs w:val="24"/>
    </w:rPr>
  </w:style>
  <w:style w:type="character" w:styleId="Hyperlink">
    <w:name w:val="Hyperlink"/>
    <w:basedOn w:val="DefaultParagraphFont"/>
    <w:rsid w:val="00D266A9"/>
    <w:rPr>
      <w:color w:val="0000FF"/>
      <w:u w:val="single"/>
    </w:rPr>
  </w:style>
  <w:style w:type="paragraph" w:styleId="BalloonText">
    <w:name w:val="Balloon Text"/>
    <w:basedOn w:val="Normal"/>
    <w:link w:val="BalloonTextChar"/>
    <w:rsid w:val="007246E8"/>
    <w:rPr>
      <w:rFonts w:ascii="Tahoma" w:hAnsi="Tahoma" w:cs="Tahoma"/>
      <w:sz w:val="16"/>
      <w:szCs w:val="16"/>
    </w:rPr>
  </w:style>
  <w:style w:type="character" w:customStyle="1" w:styleId="BalloonTextChar">
    <w:name w:val="Balloon Text Char"/>
    <w:basedOn w:val="DefaultParagraphFont"/>
    <w:link w:val="BalloonText"/>
    <w:rsid w:val="007246E8"/>
    <w:rPr>
      <w:rFonts w:ascii="Tahoma" w:hAnsi="Tahoma" w:cs="Tahoma"/>
      <w:sz w:val="16"/>
      <w:szCs w:val="16"/>
      <w:lang w:val="en-GB" w:eastAsia="ar-SA"/>
    </w:rPr>
  </w:style>
  <w:style w:type="paragraph" w:styleId="ListParagraph">
    <w:name w:val="List Paragraph"/>
    <w:basedOn w:val="Normal"/>
    <w:uiPriority w:val="34"/>
    <w:qFormat/>
    <w:rsid w:val="007246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ieeexplore.ieee.org/xpl/mostRecentIssue.jsp?punumber=10495"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oooooo</Company>
  <LinksUpToDate>false</LinksUpToDate>
  <CharactersWithSpaces>11309</CharactersWithSpaces>
  <SharedDoc>false</SharedDoc>
  <HLinks>
    <vt:vector size="6" baseType="variant">
      <vt:variant>
        <vt:i4>5570637</vt:i4>
      </vt:variant>
      <vt:variant>
        <vt:i4>24</vt:i4>
      </vt:variant>
      <vt:variant>
        <vt:i4>0</vt:i4>
      </vt:variant>
      <vt:variant>
        <vt:i4>5</vt:i4>
      </vt:variant>
      <vt:variant>
        <vt:lpwstr>http://ieeexplore.ieee.org/xpl/mostRecentIssue.jsp?punumber=10495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Lenovo</cp:lastModifiedBy>
  <cp:revision>3</cp:revision>
  <cp:lastPrinted>2005-02-25T08:52:00Z</cp:lastPrinted>
  <dcterms:created xsi:type="dcterms:W3CDTF">2022-04-12T20:43:00Z</dcterms:created>
  <dcterms:modified xsi:type="dcterms:W3CDTF">2022-04-12T20:53:00Z</dcterms:modified>
</cp:coreProperties>
</file>