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1A" w:rsidRDefault="00DD1F1A" w:rsidP="00DD1F1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INFO STUDENȚI OUTGOING</w:t>
      </w:r>
    </w:p>
    <w:p w:rsidR="00DD1F1A" w:rsidRPr="00DD1F1A" w:rsidRDefault="00DD1F1A" w:rsidP="00DD1F1A">
      <w:pPr>
        <w:pStyle w:val="Header"/>
        <w:tabs>
          <w:tab w:val="clear" w:pos="4153"/>
          <w:tab w:val="clear" w:pos="8306"/>
          <w:tab w:val="left" w:pos="567"/>
        </w:tabs>
        <w:spacing w:after="120"/>
        <w:ind w:left="72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300AB6" w:rsidRPr="00DD1F1A" w:rsidRDefault="00300AB6" w:rsidP="00300AB6">
      <w:pPr>
        <w:pStyle w:val="Header"/>
        <w:numPr>
          <w:ilvl w:val="0"/>
          <w:numId w:val="2"/>
        </w:numPr>
        <w:tabs>
          <w:tab w:val="clear" w:pos="4153"/>
          <w:tab w:val="clear" w:pos="8306"/>
          <w:tab w:val="left" w:pos="567"/>
        </w:tabs>
        <w:spacing w:after="120"/>
        <w:jc w:val="both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DD1F1A">
        <w:rPr>
          <w:rFonts w:ascii="Arial" w:hAnsi="Arial" w:cs="Arial"/>
          <w:b/>
          <w:sz w:val="24"/>
          <w:szCs w:val="24"/>
        </w:rPr>
        <w:t>Mobilitate</w:t>
      </w:r>
      <w:proofErr w:type="spellEnd"/>
      <w:r w:rsidRPr="00DD1F1A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DD1F1A">
        <w:rPr>
          <w:rFonts w:ascii="Arial" w:hAnsi="Arial" w:cs="Arial"/>
          <w:b/>
          <w:sz w:val="24"/>
          <w:szCs w:val="24"/>
        </w:rPr>
        <w:t>lungă</w:t>
      </w:r>
      <w:proofErr w:type="spellEnd"/>
      <w:r w:rsidRPr="00DD1F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b/>
          <w:sz w:val="24"/>
          <w:szCs w:val="24"/>
        </w:rPr>
        <w:t>durată</w:t>
      </w:r>
      <w:proofErr w:type="spellEnd"/>
      <w:r w:rsidRPr="00DD1F1A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DD1F1A">
        <w:rPr>
          <w:rFonts w:ascii="Arial" w:hAnsi="Arial" w:cs="Arial"/>
          <w:b/>
          <w:sz w:val="24"/>
          <w:szCs w:val="24"/>
        </w:rPr>
        <w:t>studiu</w:t>
      </w:r>
      <w:proofErr w:type="spellEnd"/>
      <w:r w:rsidRPr="00DD1F1A">
        <w:rPr>
          <w:rFonts w:ascii="Arial" w:hAnsi="Arial" w:cs="Arial"/>
          <w:b/>
          <w:sz w:val="24"/>
          <w:szCs w:val="24"/>
        </w:rPr>
        <w:t>/</w:t>
      </w:r>
      <w:proofErr w:type="spellStart"/>
      <w:r w:rsidRPr="00DD1F1A">
        <w:rPr>
          <w:rFonts w:ascii="Arial" w:hAnsi="Arial" w:cs="Arial"/>
          <w:b/>
          <w:sz w:val="24"/>
          <w:szCs w:val="24"/>
        </w:rPr>
        <w:t>plasament</w:t>
      </w:r>
      <w:proofErr w:type="spellEnd"/>
      <w:r w:rsidRPr="00DD1F1A">
        <w:rPr>
          <w:rFonts w:ascii="Arial" w:hAnsi="Arial" w:cs="Arial"/>
          <w:b/>
          <w:sz w:val="24"/>
          <w:szCs w:val="24"/>
        </w:rPr>
        <w:t>):</w:t>
      </w:r>
      <w:r w:rsidRPr="00DD1F1A">
        <w:rPr>
          <w:rFonts w:ascii="Arial" w:hAnsi="Arial" w:cs="Arial"/>
          <w:sz w:val="24"/>
          <w:szCs w:val="24"/>
        </w:rPr>
        <w:t xml:space="preserve"> min. 2 </w:t>
      </w:r>
      <w:proofErr w:type="spellStart"/>
      <w:r w:rsidRPr="00DD1F1A">
        <w:rPr>
          <w:rFonts w:ascii="Arial" w:hAnsi="Arial" w:cs="Arial"/>
          <w:sz w:val="24"/>
          <w:szCs w:val="24"/>
        </w:rPr>
        <w:t>luni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– max. 12 </w:t>
      </w:r>
      <w:proofErr w:type="spellStart"/>
      <w:r w:rsidRPr="00DD1F1A">
        <w:rPr>
          <w:rFonts w:ascii="Arial" w:hAnsi="Arial" w:cs="Arial"/>
          <w:sz w:val="24"/>
          <w:szCs w:val="24"/>
        </w:rPr>
        <w:t>luni</w:t>
      </w:r>
      <w:proofErr w:type="spellEnd"/>
    </w:p>
    <w:p w:rsidR="00DD1F1A" w:rsidRPr="00DD1F1A" w:rsidRDefault="00300AB6" w:rsidP="00DD1F1A">
      <w:pPr>
        <w:pStyle w:val="Header"/>
        <w:numPr>
          <w:ilvl w:val="0"/>
          <w:numId w:val="2"/>
        </w:numPr>
        <w:tabs>
          <w:tab w:val="clear" w:pos="4153"/>
          <w:tab w:val="clear" w:pos="8306"/>
          <w:tab w:val="left" w:pos="567"/>
        </w:tabs>
        <w:spacing w:after="120"/>
        <w:jc w:val="both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DD1F1A">
        <w:rPr>
          <w:rFonts w:ascii="Arial" w:hAnsi="Arial" w:cs="Arial"/>
          <w:b/>
          <w:sz w:val="24"/>
          <w:szCs w:val="24"/>
        </w:rPr>
        <w:t>Mobilitate</w:t>
      </w:r>
      <w:proofErr w:type="spellEnd"/>
      <w:r w:rsidRPr="00DD1F1A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DD1F1A">
        <w:rPr>
          <w:rFonts w:ascii="Arial" w:hAnsi="Arial" w:cs="Arial"/>
          <w:b/>
          <w:sz w:val="24"/>
          <w:szCs w:val="24"/>
        </w:rPr>
        <w:t>scurtă</w:t>
      </w:r>
      <w:proofErr w:type="spellEnd"/>
      <w:r w:rsidRPr="00DD1F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b/>
          <w:sz w:val="24"/>
          <w:szCs w:val="24"/>
        </w:rPr>
        <w:t>durată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D1F1A">
        <w:rPr>
          <w:rFonts w:ascii="Arial" w:hAnsi="Arial" w:cs="Arial"/>
          <w:sz w:val="24"/>
          <w:szCs w:val="24"/>
        </w:rPr>
        <w:t>mobilitate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mixtă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pentru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studenții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DD1F1A">
        <w:rPr>
          <w:rFonts w:ascii="Arial" w:hAnsi="Arial" w:cs="Arial"/>
          <w:sz w:val="24"/>
          <w:szCs w:val="24"/>
        </w:rPr>
        <w:t>ciclul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D1F1A">
        <w:rPr>
          <w:rFonts w:ascii="Arial" w:hAnsi="Arial" w:cs="Arial"/>
          <w:sz w:val="24"/>
          <w:szCs w:val="24"/>
        </w:rPr>
        <w:t>licență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și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master </w:t>
      </w:r>
      <w:proofErr w:type="spellStart"/>
      <w:r w:rsidRPr="00DD1F1A">
        <w:rPr>
          <w:rFonts w:ascii="Arial" w:hAnsi="Arial" w:cs="Arial"/>
          <w:sz w:val="24"/>
          <w:szCs w:val="24"/>
        </w:rPr>
        <w:t>sau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pentru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studenții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doctoranzi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): min. 5 </w:t>
      </w:r>
      <w:proofErr w:type="spellStart"/>
      <w:r w:rsidRPr="00DD1F1A">
        <w:rPr>
          <w:rFonts w:ascii="Arial" w:hAnsi="Arial" w:cs="Arial"/>
          <w:sz w:val="24"/>
          <w:szCs w:val="24"/>
        </w:rPr>
        <w:t>zile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– max. 30 de </w:t>
      </w:r>
      <w:proofErr w:type="spellStart"/>
      <w:r w:rsidRPr="00DD1F1A">
        <w:rPr>
          <w:rFonts w:ascii="Arial" w:hAnsi="Arial" w:cs="Arial"/>
          <w:sz w:val="24"/>
          <w:szCs w:val="24"/>
        </w:rPr>
        <w:t>zile</w:t>
      </w:r>
      <w:proofErr w:type="spellEnd"/>
      <w:r w:rsidRPr="00DD1F1A">
        <w:rPr>
          <w:rFonts w:ascii="Arial" w:hAnsi="Arial" w:cs="Arial"/>
          <w:sz w:val="24"/>
          <w:szCs w:val="24"/>
        </w:rPr>
        <w:t>.</w:t>
      </w:r>
    </w:p>
    <w:p w:rsidR="00DD1F1A" w:rsidRPr="00DD1F1A" w:rsidRDefault="00300AB6" w:rsidP="00DD1F1A">
      <w:pPr>
        <w:pStyle w:val="Header"/>
        <w:tabs>
          <w:tab w:val="clear" w:pos="4153"/>
          <w:tab w:val="clear" w:pos="8306"/>
          <w:tab w:val="left" w:pos="567"/>
        </w:tabs>
        <w:spacing w:after="12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DD1F1A">
        <w:rPr>
          <w:rFonts w:ascii="Arial" w:hAnsi="Arial" w:cs="Arial"/>
          <w:b/>
          <w:sz w:val="24"/>
          <w:szCs w:val="24"/>
        </w:rPr>
        <w:t>CUANTUM burse: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2340"/>
        <w:gridCol w:w="2250"/>
      </w:tblGrid>
      <w:tr w:rsidR="00DD1F1A" w:rsidRPr="00DD1F1A" w:rsidTr="00DD1F1A">
        <w:trPr>
          <w:jc w:val="center"/>
        </w:trPr>
        <w:tc>
          <w:tcPr>
            <w:tcW w:w="4945" w:type="dxa"/>
            <w:shd w:val="clear" w:color="auto" w:fill="auto"/>
          </w:tcPr>
          <w:p w:rsidR="00DD1F1A" w:rsidRPr="00DD1F1A" w:rsidRDefault="00DD1F1A" w:rsidP="00DD1F1A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proofErr w:type="spellStart"/>
            <w:r w:rsidRPr="00DD1F1A">
              <w:rPr>
                <w:rFonts w:ascii="Arial" w:hAnsi="Arial" w:cs="Arial"/>
                <w:b/>
                <w:sz w:val="24"/>
                <w:szCs w:val="24"/>
                <w:lang w:val="ro-RO"/>
              </w:rPr>
              <w:t>Ţara</w:t>
            </w:r>
            <w:proofErr w:type="spellEnd"/>
            <w:r w:rsidRPr="00DD1F1A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gazdă</w:t>
            </w:r>
          </w:p>
        </w:tc>
        <w:tc>
          <w:tcPr>
            <w:tcW w:w="2340" w:type="dxa"/>
            <w:shd w:val="clear" w:color="auto" w:fill="auto"/>
          </w:tcPr>
          <w:p w:rsidR="00DD1F1A" w:rsidRPr="00DD1F1A" w:rsidRDefault="00DD1F1A" w:rsidP="00DD1F1A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Suma pe luna în Euro </w:t>
            </w:r>
          </w:p>
          <w:p w:rsidR="00DD1F1A" w:rsidRPr="00DD1F1A" w:rsidRDefault="00DD1F1A" w:rsidP="00DD1F1A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b/>
                <w:sz w:val="24"/>
                <w:szCs w:val="24"/>
                <w:lang w:val="ro-RO"/>
              </w:rPr>
              <w:t>STUDIU</w:t>
            </w:r>
          </w:p>
        </w:tc>
        <w:tc>
          <w:tcPr>
            <w:tcW w:w="2250" w:type="dxa"/>
            <w:shd w:val="clear" w:color="auto" w:fill="auto"/>
          </w:tcPr>
          <w:p w:rsidR="00DD1F1A" w:rsidRPr="00DD1F1A" w:rsidRDefault="00DD1F1A" w:rsidP="00DD1F1A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Suma pe luna în Euro </w:t>
            </w:r>
          </w:p>
          <w:p w:rsidR="00DD1F1A" w:rsidRPr="00DD1F1A" w:rsidRDefault="00DD1F1A" w:rsidP="00DD1F1A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b/>
                <w:sz w:val="24"/>
                <w:szCs w:val="24"/>
                <w:lang w:val="ro-RO"/>
              </w:rPr>
              <w:t>PLASAMENT</w:t>
            </w:r>
          </w:p>
        </w:tc>
      </w:tr>
      <w:tr w:rsidR="00DD1F1A" w:rsidRPr="00DD1F1A" w:rsidTr="00DD1F1A">
        <w:trPr>
          <w:jc w:val="center"/>
        </w:trPr>
        <w:tc>
          <w:tcPr>
            <w:tcW w:w="4945" w:type="dxa"/>
            <w:shd w:val="clear" w:color="auto" w:fill="auto"/>
          </w:tcPr>
          <w:p w:rsidR="00DD1F1A" w:rsidRPr="00DD1F1A" w:rsidRDefault="00DD1F1A" w:rsidP="00DD1F1A">
            <w:pPr>
              <w:rPr>
                <w:rFonts w:ascii="Arial" w:hAnsi="Arial" w:cs="Arial"/>
                <w:sz w:val="24"/>
                <w:szCs w:val="24"/>
              </w:rPr>
            </w:pPr>
            <w:r w:rsidRPr="00DD1F1A">
              <w:rPr>
                <w:rFonts w:ascii="Arial" w:hAnsi="Arial" w:cs="Arial"/>
                <w:sz w:val="24"/>
                <w:szCs w:val="24"/>
              </w:rPr>
              <w:t xml:space="preserve">State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membre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UE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țări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terțe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asociate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la program: Austria,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Belgia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Danemarca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Finlanda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Franța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, Germania,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Irlanda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Islanda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, Italia, Liechtenstein, Luxemburg,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Norvegia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Suedia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Țările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de Jos,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Cipru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Grecia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Letonia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, Malta,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Portugalia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Spania</w:t>
            </w:r>
            <w:proofErr w:type="spellEnd"/>
          </w:p>
          <w:p w:rsidR="00DD1F1A" w:rsidRPr="00DD1F1A" w:rsidRDefault="00DD1F1A" w:rsidP="00DD1F1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Țări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terțe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care nu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sunt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asociate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la program din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Regiunea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14: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Elvetia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Insulele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Feroe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Marea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Britanie</w:t>
            </w:r>
          </w:p>
        </w:tc>
        <w:tc>
          <w:tcPr>
            <w:tcW w:w="2340" w:type="dxa"/>
            <w:shd w:val="clear" w:color="auto" w:fill="auto"/>
          </w:tcPr>
          <w:p w:rsidR="00DD1F1A" w:rsidRPr="00DD1F1A" w:rsidRDefault="00DD1F1A" w:rsidP="00DD1F1A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b/>
                <w:sz w:val="24"/>
                <w:szCs w:val="24"/>
                <w:lang w:val="ro-RO"/>
              </w:rPr>
              <w:t>674</w:t>
            </w:r>
          </w:p>
        </w:tc>
        <w:tc>
          <w:tcPr>
            <w:tcW w:w="2250" w:type="dxa"/>
            <w:shd w:val="clear" w:color="auto" w:fill="auto"/>
          </w:tcPr>
          <w:p w:rsidR="00DD1F1A" w:rsidRPr="00DD1F1A" w:rsidRDefault="00DD1F1A" w:rsidP="00DD1F1A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b/>
                <w:sz w:val="24"/>
                <w:szCs w:val="24"/>
                <w:lang w:val="ro-RO"/>
              </w:rPr>
              <w:t>824</w:t>
            </w:r>
          </w:p>
        </w:tc>
      </w:tr>
      <w:tr w:rsidR="00DD1F1A" w:rsidRPr="00DD1F1A" w:rsidTr="00DD1F1A">
        <w:trPr>
          <w:jc w:val="center"/>
        </w:trPr>
        <w:tc>
          <w:tcPr>
            <w:tcW w:w="4945" w:type="dxa"/>
            <w:shd w:val="clear" w:color="auto" w:fill="auto"/>
          </w:tcPr>
          <w:p w:rsidR="00DD1F1A" w:rsidRPr="00DD1F1A" w:rsidRDefault="00DD1F1A" w:rsidP="00DD1F1A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</w:rPr>
              <w:t xml:space="preserve">State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membre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UE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țări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terțe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asociate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la program: Bulgaria,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Croația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, Estonia,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Letonia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Lituania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, Macedonia de Nord,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Polonia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Cehia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, Serbia,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Slovacia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, Slovenia,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Turcia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Ungaria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DD1F1A" w:rsidRPr="00DD1F1A" w:rsidRDefault="00DD1F1A" w:rsidP="00DD1F1A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b/>
                <w:sz w:val="24"/>
                <w:szCs w:val="24"/>
                <w:lang w:val="ro-RO"/>
              </w:rPr>
              <w:t>606</w:t>
            </w:r>
          </w:p>
        </w:tc>
        <w:tc>
          <w:tcPr>
            <w:tcW w:w="2250" w:type="dxa"/>
            <w:shd w:val="clear" w:color="auto" w:fill="auto"/>
          </w:tcPr>
          <w:p w:rsidR="00DD1F1A" w:rsidRPr="00DD1F1A" w:rsidRDefault="00DD1F1A" w:rsidP="00DD1F1A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b/>
                <w:sz w:val="24"/>
                <w:szCs w:val="24"/>
                <w:lang w:val="ro-RO"/>
              </w:rPr>
              <w:t>756</w:t>
            </w:r>
          </w:p>
        </w:tc>
      </w:tr>
    </w:tbl>
    <w:p w:rsidR="00300AB6" w:rsidRPr="00DD1F1A" w:rsidRDefault="00300AB6" w:rsidP="00300AB6">
      <w:pPr>
        <w:rPr>
          <w:rFonts w:ascii="Arial" w:hAnsi="Arial" w:cs="Arial"/>
          <w:sz w:val="24"/>
          <w:szCs w:val="24"/>
        </w:rPr>
      </w:pPr>
    </w:p>
    <w:p w:rsidR="00DD1F1A" w:rsidRPr="00DD1F1A" w:rsidRDefault="00DD1F1A" w:rsidP="00DD1F1A">
      <w:pPr>
        <w:pStyle w:val="Header"/>
        <w:tabs>
          <w:tab w:val="clear" w:pos="4153"/>
          <w:tab w:val="clear" w:pos="8306"/>
          <w:tab w:val="left" w:pos="567"/>
        </w:tabs>
        <w:spacing w:after="12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DD1F1A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DD1F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b/>
          <w:sz w:val="24"/>
          <w:szCs w:val="24"/>
        </w:rPr>
        <w:t>studenții</w:t>
      </w:r>
      <w:proofErr w:type="spellEnd"/>
      <w:r w:rsidRPr="00DD1F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b/>
          <w:sz w:val="24"/>
          <w:szCs w:val="24"/>
        </w:rPr>
        <w:t>și</w:t>
      </w:r>
      <w:proofErr w:type="spellEnd"/>
      <w:r w:rsidRPr="00DD1F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b/>
          <w:sz w:val="24"/>
          <w:szCs w:val="24"/>
        </w:rPr>
        <w:t>proaspăt</w:t>
      </w:r>
      <w:proofErr w:type="spellEnd"/>
      <w:r w:rsidRPr="00DD1F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b/>
          <w:sz w:val="24"/>
          <w:szCs w:val="24"/>
        </w:rPr>
        <w:t>absolvenții</w:t>
      </w:r>
      <w:proofErr w:type="spellEnd"/>
      <w:r w:rsidRPr="00DD1F1A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Pr="00DD1F1A">
        <w:rPr>
          <w:rFonts w:ascii="Arial" w:hAnsi="Arial" w:cs="Arial"/>
          <w:b/>
          <w:sz w:val="24"/>
          <w:szCs w:val="24"/>
        </w:rPr>
        <w:t>oportunități</w:t>
      </w:r>
      <w:proofErr w:type="spellEnd"/>
      <w:r w:rsidRPr="00DD1F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b/>
          <w:sz w:val="24"/>
          <w:szCs w:val="24"/>
        </w:rPr>
        <w:t>reduse</w:t>
      </w:r>
      <w:proofErr w:type="spellEnd"/>
      <w:r w:rsidRPr="00DD1F1A">
        <w:rPr>
          <w:rFonts w:ascii="Arial" w:hAnsi="Arial" w:cs="Arial"/>
          <w:b/>
          <w:sz w:val="24"/>
          <w:szCs w:val="24"/>
        </w:rPr>
        <w:t xml:space="preserve"> care </w:t>
      </w:r>
      <w:proofErr w:type="spellStart"/>
      <w:r w:rsidRPr="00DD1F1A">
        <w:rPr>
          <w:rFonts w:ascii="Arial" w:hAnsi="Arial" w:cs="Arial"/>
          <w:b/>
          <w:sz w:val="24"/>
          <w:szCs w:val="24"/>
        </w:rPr>
        <w:t>efectuează</w:t>
      </w:r>
      <w:proofErr w:type="spellEnd"/>
      <w:r w:rsidRPr="00DD1F1A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DD1F1A">
        <w:rPr>
          <w:rFonts w:ascii="Arial" w:hAnsi="Arial" w:cs="Arial"/>
          <w:b/>
          <w:sz w:val="24"/>
          <w:szCs w:val="24"/>
        </w:rPr>
        <w:t>mobilitate</w:t>
      </w:r>
      <w:proofErr w:type="spellEnd"/>
      <w:r w:rsidRPr="00DD1F1A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DD1F1A">
        <w:rPr>
          <w:rFonts w:ascii="Arial" w:hAnsi="Arial" w:cs="Arial"/>
          <w:b/>
          <w:sz w:val="24"/>
          <w:szCs w:val="24"/>
        </w:rPr>
        <w:t>studiu</w:t>
      </w:r>
      <w:proofErr w:type="spellEnd"/>
      <w:r w:rsidRPr="00DD1F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b/>
          <w:sz w:val="24"/>
          <w:szCs w:val="24"/>
        </w:rPr>
        <w:t>sau</w:t>
      </w:r>
      <w:proofErr w:type="spellEnd"/>
      <w:r w:rsidRPr="00DD1F1A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DD1F1A">
        <w:rPr>
          <w:rFonts w:ascii="Arial" w:hAnsi="Arial" w:cs="Arial"/>
          <w:b/>
          <w:sz w:val="24"/>
          <w:szCs w:val="24"/>
        </w:rPr>
        <w:t>plasament</w:t>
      </w:r>
      <w:proofErr w:type="spellEnd"/>
      <w:r w:rsidRPr="00DD1F1A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DD1F1A">
        <w:rPr>
          <w:rFonts w:ascii="Arial" w:hAnsi="Arial" w:cs="Arial"/>
          <w:b/>
          <w:sz w:val="24"/>
          <w:szCs w:val="24"/>
        </w:rPr>
        <w:t>lungă</w:t>
      </w:r>
      <w:proofErr w:type="spellEnd"/>
      <w:r w:rsidRPr="00DD1F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b/>
          <w:sz w:val="24"/>
          <w:szCs w:val="24"/>
        </w:rPr>
        <w:t>durată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DD1F1A">
        <w:rPr>
          <w:rFonts w:ascii="Arial" w:hAnsi="Arial" w:cs="Arial"/>
          <w:sz w:val="24"/>
          <w:szCs w:val="24"/>
        </w:rPr>
        <w:t>granturile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pentru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sprijin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individual se </w:t>
      </w:r>
      <w:proofErr w:type="spellStart"/>
      <w:r w:rsidRPr="00DD1F1A">
        <w:rPr>
          <w:rFonts w:ascii="Arial" w:hAnsi="Arial" w:cs="Arial"/>
          <w:sz w:val="24"/>
          <w:szCs w:val="24"/>
        </w:rPr>
        <w:t>adaugă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suma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suplimentară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(</w:t>
      </w:r>
      <w:r w:rsidRPr="00DD1F1A">
        <w:rPr>
          <w:rFonts w:ascii="Arial" w:hAnsi="Arial" w:cs="Arial"/>
          <w:sz w:val="24"/>
          <w:szCs w:val="24"/>
          <w:lang w:val="en-US"/>
        </w:rPr>
        <w:t xml:space="preserve">“top-up”) de </w:t>
      </w:r>
      <w:r w:rsidRPr="00DD1F1A">
        <w:rPr>
          <w:rFonts w:ascii="Arial" w:hAnsi="Arial" w:cs="Arial"/>
          <w:b/>
          <w:sz w:val="24"/>
          <w:szCs w:val="24"/>
          <w:lang w:val="en-US"/>
        </w:rPr>
        <w:t>250 euro/</w:t>
      </w:r>
      <w:r w:rsidRPr="00DD1F1A">
        <w:rPr>
          <w:rFonts w:ascii="Arial" w:hAnsi="Arial" w:cs="Arial"/>
          <w:b/>
          <w:sz w:val="24"/>
          <w:szCs w:val="24"/>
          <w:lang w:val="ro-RO"/>
        </w:rPr>
        <w:t>lună</w:t>
      </w:r>
      <w:r w:rsidRPr="00DD1F1A">
        <w:rPr>
          <w:rFonts w:ascii="Arial" w:hAnsi="Arial" w:cs="Arial"/>
          <w:sz w:val="24"/>
          <w:szCs w:val="24"/>
          <w:lang w:val="ro-RO"/>
        </w:rPr>
        <w:t>.</w:t>
      </w:r>
    </w:p>
    <w:p w:rsidR="00DD1F1A" w:rsidRPr="00DD1F1A" w:rsidRDefault="00DD1F1A" w:rsidP="00DD1F1A">
      <w:pPr>
        <w:pStyle w:val="Header"/>
        <w:tabs>
          <w:tab w:val="clear" w:pos="4153"/>
          <w:tab w:val="clear" w:pos="8306"/>
          <w:tab w:val="left" w:pos="567"/>
        </w:tabs>
        <w:spacing w:after="120"/>
        <w:jc w:val="both"/>
        <w:rPr>
          <w:rFonts w:ascii="Arial" w:hAnsi="Arial" w:cs="Arial"/>
          <w:sz w:val="24"/>
          <w:szCs w:val="24"/>
          <w:lang w:val="ro-RO"/>
        </w:rPr>
      </w:pPr>
      <w:r w:rsidRPr="00DD1F1A">
        <w:rPr>
          <w:rFonts w:ascii="Arial" w:hAnsi="Arial" w:cs="Arial"/>
          <w:sz w:val="24"/>
          <w:szCs w:val="24"/>
          <w:lang w:val="ro-RO"/>
        </w:rPr>
        <w:t xml:space="preserve">Studenții și </w:t>
      </w:r>
      <w:proofErr w:type="spellStart"/>
      <w:r w:rsidRPr="00DD1F1A">
        <w:rPr>
          <w:rFonts w:ascii="Arial" w:hAnsi="Arial" w:cs="Arial"/>
          <w:sz w:val="24"/>
          <w:szCs w:val="24"/>
          <w:lang w:val="ro-RO"/>
        </w:rPr>
        <w:t>proaspă</w:t>
      </w:r>
      <w:proofErr w:type="spellEnd"/>
      <w:r w:rsidRPr="00DD1F1A">
        <w:rPr>
          <w:rFonts w:ascii="Arial" w:hAnsi="Arial" w:cs="Arial"/>
          <w:sz w:val="24"/>
          <w:szCs w:val="24"/>
          <w:lang w:val="ro-RO"/>
        </w:rPr>
        <w:t xml:space="preserve"> absolvenții cu oportunități reduse care efectuează o mobilitate de plasament primesc atât suma suplimentară </w:t>
      </w:r>
      <w:r w:rsidRPr="00DD1F1A">
        <w:rPr>
          <w:rFonts w:ascii="Arial" w:hAnsi="Arial" w:cs="Arial"/>
          <w:sz w:val="24"/>
          <w:szCs w:val="24"/>
        </w:rPr>
        <w:t>(</w:t>
      </w:r>
      <w:r w:rsidRPr="00DD1F1A">
        <w:rPr>
          <w:rFonts w:ascii="Arial" w:hAnsi="Arial" w:cs="Arial"/>
          <w:sz w:val="24"/>
          <w:szCs w:val="24"/>
          <w:lang w:val="en-US"/>
        </w:rPr>
        <w:t xml:space="preserve">“top-up”)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studenții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absolvenții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oportunități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reduse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cît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și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suma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suplimentară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</w:t>
      </w:r>
      <w:r w:rsidRPr="00DD1F1A">
        <w:rPr>
          <w:rFonts w:ascii="Arial" w:hAnsi="Arial" w:cs="Arial"/>
          <w:sz w:val="24"/>
          <w:szCs w:val="24"/>
        </w:rPr>
        <w:t>(</w:t>
      </w:r>
      <w:r w:rsidRPr="00DD1F1A">
        <w:rPr>
          <w:rFonts w:ascii="Arial" w:hAnsi="Arial" w:cs="Arial"/>
          <w:sz w:val="24"/>
          <w:szCs w:val="24"/>
          <w:lang w:val="en-US"/>
        </w:rPr>
        <w:t xml:space="preserve">“top-up”)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plasamente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cele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două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tipuri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sume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suplimentare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sunt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cumulative).</w:t>
      </w:r>
    </w:p>
    <w:p w:rsidR="00DD1F1A" w:rsidRPr="00DD1F1A" w:rsidRDefault="00DD1F1A" w:rsidP="00DD1F1A">
      <w:pPr>
        <w:pStyle w:val="Header"/>
        <w:tabs>
          <w:tab w:val="clear" w:pos="4153"/>
          <w:tab w:val="clear" w:pos="8306"/>
          <w:tab w:val="left" w:pos="567"/>
        </w:tabs>
        <w:spacing w:after="120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DD1F1A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DD1F1A">
        <w:rPr>
          <w:rFonts w:ascii="Arial" w:hAnsi="Arial" w:cs="Arial"/>
          <w:b/>
          <w:sz w:val="24"/>
          <w:szCs w:val="24"/>
        </w:rPr>
        <w:t xml:space="preserve"> s</w:t>
      </w:r>
      <w:proofErr w:type="spellStart"/>
      <w:r w:rsidRPr="00DD1F1A">
        <w:rPr>
          <w:rFonts w:ascii="Arial" w:hAnsi="Arial" w:cs="Arial"/>
          <w:b/>
          <w:sz w:val="24"/>
          <w:szCs w:val="24"/>
          <w:lang w:val="en-US"/>
        </w:rPr>
        <w:t>tudenții</w:t>
      </w:r>
      <w:proofErr w:type="spellEnd"/>
      <w:r w:rsidRPr="00DD1F1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b/>
          <w:sz w:val="24"/>
          <w:szCs w:val="24"/>
          <w:lang w:val="en-US"/>
        </w:rPr>
        <w:t>și</w:t>
      </w:r>
      <w:proofErr w:type="spellEnd"/>
      <w:r w:rsidRPr="00DD1F1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b/>
          <w:sz w:val="24"/>
          <w:szCs w:val="24"/>
          <w:lang w:val="en-US"/>
        </w:rPr>
        <w:t>proaspăt</w:t>
      </w:r>
      <w:proofErr w:type="spellEnd"/>
      <w:r w:rsidRPr="00DD1F1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b/>
          <w:sz w:val="24"/>
          <w:szCs w:val="24"/>
          <w:lang w:val="en-US"/>
        </w:rPr>
        <w:t>absolvenții</w:t>
      </w:r>
      <w:proofErr w:type="spellEnd"/>
      <w:r w:rsidRPr="00DD1F1A">
        <w:rPr>
          <w:rFonts w:ascii="Arial" w:hAnsi="Arial" w:cs="Arial"/>
          <w:b/>
          <w:sz w:val="24"/>
          <w:szCs w:val="24"/>
          <w:lang w:val="en-US"/>
        </w:rPr>
        <w:t xml:space="preserve"> cu </w:t>
      </w:r>
      <w:proofErr w:type="spellStart"/>
      <w:r w:rsidRPr="00DD1F1A">
        <w:rPr>
          <w:rFonts w:ascii="Arial" w:hAnsi="Arial" w:cs="Arial"/>
          <w:b/>
          <w:sz w:val="24"/>
          <w:szCs w:val="24"/>
          <w:lang w:val="en-US"/>
        </w:rPr>
        <w:t>oportunități</w:t>
      </w:r>
      <w:proofErr w:type="spellEnd"/>
      <w:r w:rsidRPr="00DD1F1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b/>
          <w:sz w:val="24"/>
          <w:szCs w:val="24"/>
          <w:lang w:val="en-US"/>
        </w:rPr>
        <w:t>reduse</w:t>
      </w:r>
      <w:proofErr w:type="spellEnd"/>
      <w:r w:rsidRPr="00DD1F1A">
        <w:rPr>
          <w:rFonts w:ascii="Arial" w:hAnsi="Arial" w:cs="Arial"/>
          <w:b/>
          <w:sz w:val="24"/>
          <w:szCs w:val="24"/>
          <w:lang w:val="en-US"/>
        </w:rPr>
        <w:t xml:space="preserve"> care </w:t>
      </w:r>
      <w:proofErr w:type="spellStart"/>
      <w:r w:rsidRPr="00DD1F1A">
        <w:rPr>
          <w:rFonts w:ascii="Arial" w:hAnsi="Arial" w:cs="Arial"/>
          <w:b/>
          <w:sz w:val="24"/>
          <w:szCs w:val="24"/>
          <w:lang w:val="en-US"/>
        </w:rPr>
        <w:t>efectuează</w:t>
      </w:r>
      <w:proofErr w:type="spellEnd"/>
      <w:r w:rsidRPr="00DD1F1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b/>
          <w:sz w:val="24"/>
          <w:szCs w:val="24"/>
          <w:lang w:val="en-US"/>
        </w:rPr>
        <w:t>mobilități</w:t>
      </w:r>
      <w:proofErr w:type="spellEnd"/>
      <w:r w:rsidRPr="00DD1F1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b/>
          <w:sz w:val="24"/>
          <w:szCs w:val="24"/>
          <w:lang w:val="en-US"/>
        </w:rPr>
        <w:t>fizice</w:t>
      </w:r>
      <w:proofErr w:type="spellEnd"/>
      <w:r w:rsidRPr="00DD1F1A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DD1F1A">
        <w:rPr>
          <w:rFonts w:ascii="Arial" w:hAnsi="Arial" w:cs="Arial"/>
          <w:b/>
          <w:sz w:val="24"/>
          <w:szCs w:val="24"/>
          <w:lang w:val="en-US"/>
        </w:rPr>
        <w:t>scurtă</w:t>
      </w:r>
      <w:proofErr w:type="spellEnd"/>
      <w:r w:rsidRPr="00DD1F1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b/>
          <w:sz w:val="24"/>
          <w:szCs w:val="24"/>
          <w:lang w:val="en-US"/>
        </w:rPr>
        <w:t>durată</w:t>
      </w:r>
      <w:proofErr w:type="spellEnd"/>
      <w:r w:rsidRPr="00DD1F1A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Pr="00DD1F1A">
        <w:rPr>
          <w:rFonts w:ascii="Arial" w:hAnsi="Arial" w:cs="Arial"/>
          <w:sz w:val="24"/>
          <w:szCs w:val="24"/>
          <w:lang w:val="en-US"/>
        </w:rPr>
        <w:t>l</w:t>
      </w:r>
      <w:r w:rsidRPr="00DD1F1A">
        <w:rPr>
          <w:rFonts w:ascii="Arial" w:hAnsi="Arial" w:cs="Arial"/>
          <w:sz w:val="24"/>
          <w:szCs w:val="24"/>
          <w:lang w:val="ro-RO"/>
        </w:rPr>
        <w:t xml:space="preserve">a granturile pentru sprijin individual se adaugă suma suplimentară </w:t>
      </w:r>
      <w:r w:rsidRPr="00DD1F1A">
        <w:rPr>
          <w:rFonts w:ascii="Arial" w:hAnsi="Arial" w:cs="Arial"/>
          <w:sz w:val="24"/>
          <w:szCs w:val="24"/>
        </w:rPr>
        <w:t>(</w:t>
      </w:r>
      <w:r w:rsidRPr="00DD1F1A">
        <w:rPr>
          <w:rFonts w:ascii="Arial" w:hAnsi="Arial" w:cs="Arial"/>
          <w:sz w:val="24"/>
          <w:szCs w:val="24"/>
          <w:lang w:val="en-US"/>
        </w:rPr>
        <w:t>“top-up”) de:</w:t>
      </w:r>
    </w:p>
    <w:p w:rsidR="00DD1F1A" w:rsidRPr="00DD1F1A" w:rsidRDefault="00DD1F1A" w:rsidP="00DD1F1A">
      <w:pPr>
        <w:pStyle w:val="Header"/>
        <w:tabs>
          <w:tab w:val="clear" w:pos="4153"/>
          <w:tab w:val="clear" w:pos="8306"/>
          <w:tab w:val="left" w:pos="567"/>
        </w:tabs>
        <w:spacing w:after="120"/>
        <w:jc w:val="both"/>
        <w:rPr>
          <w:rFonts w:ascii="Arial" w:hAnsi="Arial" w:cs="Arial"/>
          <w:sz w:val="24"/>
          <w:szCs w:val="24"/>
          <w:lang w:val="en-US"/>
        </w:rPr>
      </w:pPr>
      <w:r w:rsidRPr="00DD1F1A">
        <w:rPr>
          <w:rFonts w:ascii="Arial" w:hAnsi="Arial" w:cs="Arial"/>
          <w:sz w:val="24"/>
          <w:szCs w:val="24"/>
          <w:lang w:val="en-US"/>
        </w:rPr>
        <w:t xml:space="preserve">- </w:t>
      </w:r>
      <w:r w:rsidRPr="00DD1F1A">
        <w:rPr>
          <w:rFonts w:ascii="Arial" w:hAnsi="Arial" w:cs="Arial"/>
          <w:b/>
          <w:sz w:val="24"/>
          <w:szCs w:val="24"/>
          <w:lang w:val="en-US"/>
        </w:rPr>
        <w:t>100 euro</w:t>
      </w:r>
      <w:r w:rsidRPr="00DD1F1A">
        <w:rPr>
          <w:rFonts w:ascii="Arial" w:hAnsi="Arial" w:cs="Arial"/>
          <w:sz w:val="24"/>
          <w:szCs w:val="24"/>
          <w:lang w:val="en-US"/>
        </w:rPr>
        <w:t xml:space="preserve"> (o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singură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contribuție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mobilitățile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durată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totală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cuprinsă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între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5 – 14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zile</w:t>
      </w:r>
      <w:proofErr w:type="spellEnd"/>
    </w:p>
    <w:p w:rsidR="00DD1F1A" w:rsidRPr="00DD1F1A" w:rsidRDefault="00DD1F1A" w:rsidP="00DD1F1A">
      <w:pPr>
        <w:pStyle w:val="Header"/>
        <w:tabs>
          <w:tab w:val="clear" w:pos="4153"/>
          <w:tab w:val="clear" w:pos="8306"/>
          <w:tab w:val="left" w:pos="567"/>
        </w:tabs>
        <w:spacing w:after="12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sau</w:t>
      </w:r>
      <w:proofErr w:type="spellEnd"/>
    </w:p>
    <w:p w:rsidR="00DD1F1A" w:rsidRPr="00DD1F1A" w:rsidRDefault="00DD1F1A" w:rsidP="00DD1F1A">
      <w:pPr>
        <w:pStyle w:val="Header"/>
        <w:tabs>
          <w:tab w:val="clear" w:pos="4153"/>
          <w:tab w:val="clear" w:pos="8306"/>
          <w:tab w:val="left" w:pos="567"/>
        </w:tabs>
        <w:spacing w:after="120"/>
        <w:jc w:val="both"/>
        <w:rPr>
          <w:rFonts w:ascii="Arial" w:hAnsi="Arial" w:cs="Arial"/>
          <w:sz w:val="24"/>
          <w:szCs w:val="24"/>
          <w:lang w:val="en-US"/>
        </w:rPr>
      </w:pPr>
      <w:r w:rsidRPr="00DD1F1A">
        <w:rPr>
          <w:rFonts w:ascii="Arial" w:hAnsi="Arial" w:cs="Arial"/>
          <w:sz w:val="24"/>
          <w:szCs w:val="24"/>
          <w:lang w:val="en-US"/>
        </w:rPr>
        <w:lastRenderedPageBreak/>
        <w:t xml:space="preserve">- </w:t>
      </w:r>
      <w:r w:rsidRPr="00DD1F1A">
        <w:rPr>
          <w:rFonts w:ascii="Arial" w:hAnsi="Arial" w:cs="Arial"/>
          <w:b/>
          <w:sz w:val="24"/>
          <w:szCs w:val="24"/>
          <w:lang w:val="en-US"/>
        </w:rPr>
        <w:t>150 euro</w:t>
      </w:r>
      <w:r w:rsidRPr="00DD1F1A">
        <w:rPr>
          <w:rFonts w:ascii="Arial" w:hAnsi="Arial" w:cs="Arial"/>
          <w:sz w:val="24"/>
          <w:szCs w:val="24"/>
          <w:lang w:val="en-US"/>
        </w:rPr>
        <w:t xml:space="preserve"> (o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singură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contribuție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mobilitățile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durată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totală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cuprinsă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între</w:t>
      </w:r>
      <w:proofErr w:type="spellEnd"/>
      <w:r w:rsidRPr="00DD1F1A">
        <w:rPr>
          <w:rFonts w:ascii="Arial" w:hAnsi="Arial" w:cs="Arial"/>
          <w:sz w:val="24"/>
          <w:szCs w:val="24"/>
          <w:lang w:val="en-US"/>
        </w:rPr>
        <w:t xml:space="preserve"> 15 – 30 </w:t>
      </w:r>
      <w:proofErr w:type="spellStart"/>
      <w:r w:rsidRPr="00DD1F1A">
        <w:rPr>
          <w:rFonts w:ascii="Arial" w:hAnsi="Arial" w:cs="Arial"/>
          <w:sz w:val="24"/>
          <w:szCs w:val="24"/>
          <w:lang w:val="en-US"/>
        </w:rPr>
        <w:t>zile</w:t>
      </w:r>
      <w:proofErr w:type="spellEnd"/>
    </w:p>
    <w:p w:rsidR="00DD1F1A" w:rsidRPr="00DD1F1A" w:rsidRDefault="00DD1F1A" w:rsidP="00300AB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Î</w:t>
      </w:r>
      <w:r w:rsidRPr="00DD1F1A">
        <w:rPr>
          <w:rFonts w:ascii="Arial" w:hAnsi="Arial" w:cs="Arial"/>
          <w:sz w:val="24"/>
          <w:szCs w:val="24"/>
        </w:rPr>
        <w:t>ncepand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DD1F1A">
        <w:rPr>
          <w:rFonts w:ascii="Arial" w:hAnsi="Arial" w:cs="Arial"/>
          <w:sz w:val="24"/>
          <w:szCs w:val="24"/>
        </w:rPr>
        <w:t>anul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universitar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2025/2026 </w:t>
      </w:r>
      <w:proofErr w:type="spellStart"/>
      <w:r w:rsidRPr="00DD1F1A">
        <w:rPr>
          <w:rFonts w:ascii="Arial" w:hAnsi="Arial" w:cs="Arial"/>
          <w:sz w:val="24"/>
          <w:szCs w:val="24"/>
        </w:rPr>
        <w:t>studentii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primesc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grant de transport:</w:t>
      </w:r>
    </w:p>
    <w:p w:rsidR="00DD1F1A" w:rsidRPr="00DD1F1A" w:rsidRDefault="00DD1F1A" w:rsidP="00DD1F1A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D1F1A">
        <w:rPr>
          <w:rFonts w:ascii="Arial" w:hAnsi="Arial" w:cs="Arial"/>
          <w:b/>
          <w:sz w:val="24"/>
          <w:szCs w:val="24"/>
        </w:rPr>
        <w:t xml:space="preserve">Transport </w:t>
      </w:r>
      <w:proofErr w:type="spellStart"/>
      <w:r w:rsidRPr="00DD1F1A">
        <w:rPr>
          <w:rFonts w:ascii="Arial" w:hAnsi="Arial" w:cs="Arial"/>
          <w:b/>
          <w:sz w:val="24"/>
          <w:szCs w:val="24"/>
        </w:rPr>
        <w:t>și</w:t>
      </w:r>
      <w:proofErr w:type="spellEnd"/>
      <w:r w:rsidRPr="00DD1F1A">
        <w:rPr>
          <w:rFonts w:ascii="Arial" w:hAnsi="Arial" w:cs="Arial"/>
          <w:b/>
          <w:sz w:val="24"/>
          <w:szCs w:val="24"/>
        </w:rPr>
        <w:t xml:space="preserve"> „green travel”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3493"/>
        <w:gridCol w:w="3509"/>
      </w:tblGrid>
      <w:tr w:rsidR="00DD1F1A" w:rsidRPr="00DD1F1A" w:rsidTr="00890A88">
        <w:trPr>
          <w:jc w:val="center"/>
        </w:trPr>
        <w:tc>
          <w:tcPr>
            <w:tcW w:w="2379" w:type="dxa"/>
            <w:shd w:val="clear" w:color="auto" w:fill="auto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Distanța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călătorie</w:t>
            </w:r>
            <w:proofErr w:type="spellEnd"/>
          </w:p>
        </w:tc>
        <w:tc>
          <w:tcPr>
            <w:tcW w:w="3548" w:type="dxa"/>
            <w:shd w:val="clear" w:color="auto" w:fill="auto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</w:rPr>
              <w:t xml:space="preserve">Transport din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categoria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„green travel” – Suma per participant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euro</w:t>
            </w:r>
          </w:p>
        </w:tc>
        <w:tc>
          <w:tcPr>
            <w:tcW w:w="3564" w:type="dxa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</w:rPr>
              <w:t xml:space="preserve">Transport din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categoria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„non-green travel” – Suma per participant </w:t>
            </w:r>
            <w:proofErr w:type="spellStart"/>
            <w:r w:rsidRPr="00DD1F1A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DD1F1A">
              <w:rPr>
                <w:rFonts w:ascii="Arial" w:hAnsi="Arial" w:cs="Arial"/>
                <w:sz w:val="24"/>
                <w:szCs w:val="24"/>
              </w:rPr>
              <w:t xml:space="preserve"> euro</w:t>
            </w:r>
          </w:p>
        </w:tc>
      </w:tr>
      <w:tr w:rsidR="00DD1F1A" w:rsidRPr="00DD1F1A" w:rsidTr="00890A88">
        <w:trPr>
          <w:jc w:val="center"/>
        </w:trPr>
        <w:tc>
          <w:tcPr>
            <w:tcW w:w="2379" w:type="dxa"/>
            <w:shd w:val="clear" w:color="auto" w:fill="auto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  <w:lang w:val="ro-RO"/>
              </w:rPr>
              <w:t>10 - 99 km</w:t>
            </w:r>
          </w:p>
        </w:tc>
        <w:tc>
          <w:tcPr>
            <w:tcW w:w="3548" w:type="dxa"/>
            <w:shd w:val="clear" w:color="auto" w:fill="auto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  <w:lang w:val="ro-RO"/>
              </w:rPr>
              <w:t>56</w:t>
            </w:r>
          </w:p>
        </w:tc>
        <w:tc>
          <w:tcPr>
            <w:tcW w:w="3564" w:type="dxa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  <w:lang w:val="ro-RO"/>
              </w:rPr>
              <w:t>28</w:t>
            </w:r>
          </w:p>
        </w:tc>
      </w:tr>
      <w:tr w:rsidR="00DD1F1A" w:rsidRPr="00DD1F1A" w:rsidTr="00890A88">
        <w:trPr>
          <w:jc w:val="center"/>
        </w:trPr>
        <w:tc>
          <w:tcPr>
            <w:tcW w:w="2379" w:type="dxa"/>
            <w:shd w:val="clear" w:color="auto" w:fill="auto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  <w:lang w:val="ro-RO"/>
              </w:rPr>
              <w:t>100 - 499 km</w:t>
            </w:r>
          </w:p>
        </w:tc>
        <w:tc>
          <w:tcPr>
            <w:tcW w:w="3548" w:type="dxa"/>
            <w:shd w:val="clear" w:color="auto" w:fill="auto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  <w:lang w:val="ro-RO"/>
              </w:rPr>
              <w:t>285</w:t>
            </w:r>
          </w:p>
        </w:tc>
        <w:tc>
          <w:tcPr>
            <w:tcW w:w="3564" w:type="dxa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  <w:lang w:val="ro-RO"/>
              </w:rPr>
              <w:t>211</w:t>
            </w:r>
          </w:p>
        </w:tc>
      </w:tr>
      <w:tr w:rsidR="00DD1F1A" w:rsidRPr="00DD1F1A" w:rsidTr="00890A88">
        <w:trPr>
          <w:jc w:val="center"/>
        </w:trPr>
        <w:tc>
          <w:tcPr>
            <w:tcW w:w="2379" w:type="dxa"/>
            <w:shd w:val="clear" w:color="auto" w:fill="auto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  <w:lang w:val="ro-RO"/>
              </w:rPr>
              <w:t>500 - 1999 km</w:t>
            </w:r>
          </w:p>
        </w:tc>
        <w:tc>
          <w:tcPr>
            <w:tcW w:w="3548" w:type="dxa"/>
            <w:shd w:val="clear" w:color="auto" w:fill="auto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  <w:lang w:val="ro-RO"/>
              </w:rPr>
              <w:t>417</w:t>
            </w:r>
          </w:p>
        </w:tc>
        <w:tc>
          <w:tcPr>
            <w:tcW w:w="3564" w:type="dxa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  <w:lang w:val="ro-RO"/>
              </w:rPr>
              <w:t>309</w:t>
            </w:r>
          </w:p>
        </w:tc>
      </w:tr>
      <w:tr w:rsidR="00DD1F1A" w:rsidRPr="00DD1F1A" w:rsidTr="00890A88">
        <w:trPr>
          <w:jc w:val="center"/>
        </w:trPr>
        <w:tc>
          <w:tcPr>
            <w:tcW w:w="2379" w:type="dxa"/>
            <w:shd w:val="clear" w:color="auto" w:fill="auto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  <w:lang w:val="ro-RO"/>
              </w:rPr>
              <w:t>2000 - 2999 km</w:t>
            </w:r>
          </w:p>
        </w:tc>
        <w:tc>
          <w:tcPr>
            <w:tcW w:w="3548" w:type="dxa"/>
            <w:shd w:val="clear" w:color="auto" w:fill="auto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  <w:lang w:val="ro-RO"/>
              </w:rPr>
              <w:t>535</w:t>
            </w:r>
          </w:p>
        </w:tc>
        <w:tc>
          <w:tcPr>
            <w:tcW w:w="3564" w:type="dxa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  <w:lang w:val="ro-RO"/>
              </w:rPr>
              <w:t>395</w:t>
            </w:r>
          </w:p>
        </w:tc>
      </w:tr>
      <w:tr w:rsidR="00DD1F1A" w:rsidRPr="00DD1F1A" w:rsidTr="00890A88">
        <w:trPr>
          <w:jc w:val="center"/>
        </w:trPr>
        <w:tc>
          <w:tcPr>
            <w:tcW w:w="2379" w:type="dxa"/>
            <w:shd w:val="clear" w:color="auto" w:fill="auto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  <w:lang w:val="ro-RO"/>
              </w:rPr>
              <w:t>3000 - 3999 km</w:t>
            </w:r>
          </w:p>
        </w:tc>
        <w:tc>
          <w:tcPr>
            <w:tcW w:w="3548" w:type="dxa"/>
            <w:shd w:val="clear" w:color="auto" w:fill="auto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  <w:lang w:val="ro-RO"/>
              </w:rPr>
              <w:t>785</w:t>
            </w:r>
          </w:p>
        </w:tc>
        <w:tc>
          <w:tcPr>
            <w:tcW w:w="3564" w:type="dxa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  <w:lang w:val="ro-RO"/>
              </w:rPr>
              <w:t>580</w:t>
            </w:r>
          </w:p>
        </w:tc>
      </w:tr>
      <w:tr w:rsidR="00DD1F1A" w:rsidRPr="00DD1F1A" w:rsidTr="00890A88">
        <w:trPr>
          <w:jc w:val="center"/>
        </w:trPr>
        <w:tc>
          <w:tcPr>
            <w:tcW w:w="2379" w:type="dxa"/>
            <w:shd w:val="clear" w:color="auto" w:fill="auto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  <w:lang w:val="ro-RO"/>
              </w:rPr>
              <w:t>4000 - 7999 km</w:t>
            </w:r>
          </w:p>
        </w:tc>
        <w:tc>
          <w:tcPr>
            <w:tcW w:w="3548" w:type="dxa"/>
            <w:shd w:val="clear" w:color="auto" w:fill="auto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  <w:lang w:val="ro-RO"/>
              </w:rPr>
              <w:t>1188</w:t>
            </w:r>
          </w:p>
        </w:tc>
        <w:tc>
          <w:tcPr>
            <w:tcW w:w="3564" w:type="dxa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  <w:lang w:val="ro-RO"/>
              </w:rPr>
              <w:t>1188</w:t>
            </w:r>
          </w:p>
        </w:tc>
      </w:tr>
      <w:tr w:rsidR="00DD1F1A" w:rsidRPr="00DD1F1A" w:rsidTr="00890A88">
        <w:trPr>
          <w:jc w:val="center"/>
        </w:trPr>
        <w:tc>
          <w:tcPr>
            <w:tcW w:w="2379" w:type="dxa"/>
            <w:shd w:val="clear" w:color="auto" w:fill="auto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  <w:lang w:val="ro-RO"/>
              </w:rPr>
              <w:t>Peste 8000 km</w:t>
            </w:r>
          </w:p>
        </w:tc>
        <w:tc>
          <w:tcPr>
            <w:tcW w:w="3548" w:type="dxa"/>
            <w:shd w:val="clear" w:color="auto" w:fill="auto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  <w:lang w:val="ro-RO"/>
              </w:rPr>
              <w:t>1735</w:t>
            </w:r>
          </w:p>
        </w:tc>
        <w:tc>
          <w:tcPr>
            <w:tcW w:w="3564" w:type="dxa"/>
          </w:tcPr>
          <w:p w:rsidR="00DD1F1A" w:rsidRPr="00DD1F1A" w:rsidRDefault="00DD1F1A" w:rsidP="00890A88">
            <w:pPr>
              <w:pStyle w:val="HTMLPreformatted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D1F1A">
              <w:rPr>
                <w:rFonts w:ascii="Arial" w:hAnsi="Arial" w:cs="Arial"/>
                <w:sz w:val="24"/>
                <w:szCs w:val="24"/>
                <w:lang w:val="ro-RO"/>
              </w:rPr>
              <w:t>1735</w:t>
            </w:r>
          </w:p>
        </w:tc>
      </w:tr>
    </w:tbl>
    <w:p w:rsidR="00DD1F1A" w:rsidRPr="00DD1F1A" w:rsidRDefault="00DD1F1A" w:rsidP="00300AB6">
      <w:pPr>
        <w:rPr>
          <w:rFonts w:ascii="Arial" w:hAnsi="Arial" w:cs="Arial"/>
          <w:sz w:val="24"/>
          <w:szCs w:val="24"/>
        </w:rPr>
      </w:pPr>
    </w:p>
    <w:p w:rsidR="00DD1F1A" w:rsidRPr="00DD1F1A" w:rsidRDefault="00DD1F1A" w:rsidP="00DD1F1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D1F1A">
        <w:rPr>
          <w:rFonts w:ascii="Arial" w:hAnsi="Arial" w:cs="Arial"/>
          <w:b/>
          <w:sz w:val="24"/>
          <w:szCs w:val="24"/>
        </w:rPr>
        <w:t>„Green travel”</w:t>
      </w:r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presupune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DD1F1A">
        <w:rPr>
          <w:rFonts w:ascii="Arial" w:hAnsi="Arial" w:cs="Arial"/>
          <w:sz w:val="24"/>
          <w:szCs w:val="24"/>
        </w:rPr>
        <w:t>marea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parte a </w:t>
      </w:r>
      <w:proofErr w:type="spellStart"/>
      <w:r w:rsidRPr="00DD1F1A">
        <w:rPr>
          <w:rFonts w:ascii="Arial" w:hAnsi="Arial" w:cs="Arial"/>
          <w:sz w:val="24"/>
          <w:szCs w:val="24"/>
        </w:rPr>
        <w:t>călătoriei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către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și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dinspre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țara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gazdă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D1F1A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utilizeze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DD1F1A">
        <w:rPr>
          <w:rFonts w:ascii="Arial" w:hAnsi="Arial" w:cs="Arial"/>
          <w:sz w:val="24"/>
          <w:szCs w:val="24"/>
        </w:rPr>
        <w:t>mijloc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de transport care produce </w:t>
      </w:r>
      <w:proofErr w:type="spellStart"/>
      <w:r w:rsidRPr="00DD1F1A">
        <w:rPr>
          <w:rFonts w:ascii="Arial" w:hAnsi="Arial" w:cs="Arial"/>
          <w:sz w:val="24"/>
          <w:szCs w:val="24"/>
        </w:rPr>
        <w:t>mai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puține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emisii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, cum </w:t>
      </w:r>
      <w:proofErr w:type="spellStart"/>
      <w:r w:rsidRPr="00DD1F1A">
        <w:rPr>
          <w:rFonts w:ascii="Arial" w:hAnsi="Arial" w:cs="Arial"/>
          <w:sz w:val="24"/>
          <w:szCs w:val="24"/>
        </w:rPr>
        <w:t>ar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DD1F1A">
        <w:rPr>
          <w:rFonts w:ascii="Arial" w:hAnsi="Arial" w:cs="Arial"/>
          <w:sz w:val="24"/>
          <w:szCs w:val="24"/>
        </w:rPr>
        <w:t>autobuz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D1F1A">
        <w:rPr>
          <w:rFonts w:ascii="Arial" w:hAnsi="Arial" w:cs="Arial"/>
          <w:sz w:val="24"/>
          <w:szCs w:val="24"/>
        </w:rPr>
        <w:t>tren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sau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chiar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1F1A">
        <w:rPr>
          <w:rFonts w:ascii="Arial" w:hAnsi="Arial" w:cs="Arial"/>
          <w:sz w:val="24"/>
          <w:szCs w:val="24"/>
        </w:rPr>
        <w:t>mașina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personală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în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regim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de car-pooling (</w:t>
      </w:r>
      <w:proofErr w:type="spellStart"/>
      <w:r w:rsidRPr="00DD1F1A">
        <w:rPr>
          <w:rFonts w:ascii="Arial" w:hAnsi="Arial" w:cs="Arial"/>
          <w:sz w:val="24"/>
          <w:szCs w:val="24"/>
        </w:rPr>
        <w:t>împărțirea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călătoriilor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DD1F1A">
        <w:rPr>
          <w:rFonts w:ascii="Arial" w:hAnsi="Arial" w:cs="Arial"/>
          <w:sz w:val="24"/>
          <w:szCs w:val="24"/>
        </w:rPr>
        <w:t>mașina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DD1F1A">
        <w:rPr>
          <w:rFonts w:ascii="Arial" w:hAnsi="Arial" w:cs="Arial"/>
          <w:sz w:val="24"/>
          <w:szCs w:val="24"/>
        </w:rPr>
        <w:t>Dacă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este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cazul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D1F1A">
        <w:rPr>
          <w:rFonts w:ascii="Arial" w:hAnsi="Arial" w:cs="Arial"/>
          <w:sz w:val="24"/>
          <w:szCs w:val="24"/>
        </w:rPr>
        <w:t>cei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DD1F1A">
        <w:rPr>
          <w:rFonts w:ascii="Arial" w:hAnsi="Arial" w:cs="Arial"/>
          <w:sz w:val="24"/>
          <w:szCs w:val="24"/>
        </w:rPr>
        <w:t>încadrează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în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categoria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„green travel” pot </w:t>
      </w:r>
      <w:proofErr w:type="spellStart"/>
      <w:r w:rsidRPr="00DD1F1A">
        <w:rPr>
          <w:rFonts w:ascii="Arial" w:hAnsi="Arial" w:cs="Arial"/>
          <w:sz w:val="24"/>
          <w:szCs w:val="24"/>
        </w:rPr>
        <w:t>primi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grant </w:t>
      </w:r>
      <w:proofErr w:type="spellStart"/>
      <w:r w:rsidRPr="00DD1F1A">
        <w:rPr>
          <w:rFonts w:ascii="Arial" w:hAnsi="Arial" w:cs="Arial"/>
          <w:sz w:val="24"/>
          <w:szCs w:val="24"/>
        </w:rPr>
        <w:t>adițional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D1F1A">
        <w:rPr>
          <w:rFonts w:ascii="Arial" w:hAnsi="Arial" w:cs="Arial"/>
          <w:sz w:val="24"/>
          <w:szCs w:val="24"/>
        </w:rPr>
        <w:t>subzistență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până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la 4 </w:t>
      </w:r>
      <w:proofErr w:type="spellStart"/>
      <w:r w:rsidRPr="00DD1F1A">
        <w:rPr>
          <w:rFonts w:ascii="Arial" w:hAnsi="Arial" w:cs="Arial"/>
          <w:sz w:val="24"/>
          <w:szCs w:val="24"/>
        </w:rPr>
        <w:t>zile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D1F1A">
        <w:rPr>
          <w:rFonts w:ascii="Arial" w:hAnsi="Arial" w:cs="Arial"/>
          <w:sz w:val="24"/>
          <w:szCs w:val="24"/>
        </w:rPr>
        <w:t>în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afara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perioadei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D1F1A">
        <w:rPr>
          <w:rFonts w:ascii="Arial" w:hAnsi="Arial" w:cs="Arial"/>
          <w:sz w:val="24"/>
          <w:szCs w:val="24"/>
        </w:rPr>
        <w:t>mobilitate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DD1F1A">
        <w:rPr>
          <w:rFonts w:ascii="Arial" w:hAnsi="Arial" w:cs="Arial"/>
          <w:sz w:val="24"/>
          <w:szCs w:val="24"/>
        </w:rPr>
        <w:t>pentru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efectuarea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călătoriei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1F1A">
        <w:rPr>
          <w:rFonts w:ascii="Arial" w:hAnsi="Arial" w:cs="Arial"/>
          <w:sz w:val="24"/>
          <w:szCs w:val="24"/>
        </w:rPr>
        <w:t>dus-întors</w:t>
      </w:r>
      <w:proofErr w:type="spellEnd"/>
      <w:r w:rsidRPr="00DD1F1A">
        <w:rPr>
          <w:rFonts w:ascii="Arial" w:hAnsi="Arial" w:cs="Arial"/>
          <w:sz w:val="24"/>
          <w:szCs w:val="24"/>
        </w:rPr>
        <w:t xml:space="preserve">. </w:t>
      </w:r>
    </w:p>
    <w:p w:rsidR="00DD1F1A" w:rsidRPr="00300AB6" w:rsidRDefault="00DD1F1A" w:rsidP="00300AB6">
      <w:pPr>
        <w:rPr>
          <w:rFonts w:ascii="Arial" w:hAnsi="Arial" w:cs="Arial"/>
          <w:sz w:val="24"/>
          <w:szCs w:val="24"/>
        </w:rPr>
      </w:pPr>
    </w:p>
    <w:sectPr w:rsidR="00DD1F1A" w:rsidRPr="00300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303A"/>
    <w:multiLevelType w:val="hybridMultilevel"/>
    <w:tmpl w:val="C13838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B7891"/>
    <w:multiLevelType w:val="hybridMultilevel"/>
    <w:tmpl w:val="643236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B13BC7"/>
    <w:multiLevelType w:val="hybridMultilevel"/>
    <w:tmpl w:val="E056BF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B6"/>
    <w:rsid w:val="00084BB3"/>
    <w:rsid w:val="00300AB6"/>
    <w:rsid w:val="00644702"/>
    <w:rsid w:val="00D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78E2D-2D92-43C0-9654-B5F0DA37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AB6"/>
    <w:pPr>
      <w:ind w:left="720"/>
      <w:contextualSpacing/>
    </w:pPr>
  </w:style>
  <w:style w:type="paragraph" w:styleId="Header">
    <w:name w:val="header"/>
    <w:basedOn w:val="Normal"/>
    <w:link w:val="HeaderChar"/>
    <w:rsid w:val="00300AB6"/>
    <w:pPr>
      <w:tabs>
        <w:tab w:val="center" w:pos="4153"/>
        <w:tab w:val="right" w:pos="8306"/>
      </w:tabs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300AB6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DD1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1F1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2025-03-04T07:52:00Z</dcterms:created>
  <dcterms:modified xsi:type="dcterms:W3CDTF">2025-03-04T07:52:00Z</dcterms:modified>
</cp:coreProperties>
</file>